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688" w:rsidRDefault="00E231AA" w:rsidP="00D137D5">
      <w:pPr>
        <w:pStyle w:val="Titre2"/>
        <w:jc w:val="center"/>
      </w:pPr>
      <w:r>
        <w:t>des exemples</w:t>
      </w:r>
    </w:p>
    <w:p w:rsidR="0096486E" w:rsidRPr="0096486E" w:rsidRDefault="0096486E" w:rsidP="009E519C">
      <w:pPr>
        <w:pStyle w:val="Paragraphedeliste"/>
        <w:numPr>
          <w:ilvl w:val="0"/>
          <w:numId w:val="16"/>
        </w:numPr>
        <w:rPr>
          <w:b/>
        </w:rPr>
      </w:pPr>
      <w:r w:rsidRPr="0096486E">
        <w:rPr>
          <w:b/>
        </w:rPr>
        <w:t>Un son pur</w:t>
      </w:r>
    </w:p>
    <w:p w:rsidR="009D05B1" w:rsidRDefault="007E3983" w:rsidP="0096486E">
      <w:r>
        <w:t>O</w:t>
      </w:r>
      <w:r w:rsidR="009D05B1">
        <w:t>uvr</w:t>
      </w:r>
      <w:r>
        <w:t>ez</w:t>
      </w:r>
      <w:r w:rsidR="009D05B1">
        <w:t xml:space="preserve"> le fichier </w:t>
      </w:r>
      <w:proofErr w:type="spellStart"/>
      <w:r w:rsidR="009D05B1" w:rsidRPr="009D05B1">
        <w:rPr>
          <w:b/>
        </w:rPr>
        <w:t>01son_pur.aup3</w:t>
      </w:r>
      <w:proofErr w:type="spellEnd"/>
      <w:r>
        <w:rPr>
          <w:b/>
        </w:rPr>
        <w:t xml:space="preserve"> </w:t>
      </w:r>
      <w:r>
        <w:rPr>
          <w:noProof/>
          <w:lang w:eastAsia="fr-FR" w:bidi="ar-SA"/>
        </w:rPr>
        <w:drawing>
          <wp:anchor distT="0" distB="0" distL="114300" distR="114300" simplePos="0" relativeHeight="251660288" behindDoc="1" locked="0" layoutInCell="1" allowOverlap="1">
            <wp:simplePos x="0" y="0"/>
            <wp:positionH relativeFrom="column">
              <wp:posOffset>-52705</wp:posOffset>
            </wp:positionH>
            <wp:positionV relativeFrom="paragraph">
              <wp:posOffset>262255</wp:posOffset>
            </wp:positionV>
            <wp:extent cx="2876550" cy="1409700"/>
            <wp:effectExtent l="19050" t="0" r="0" b="0"/>
            <wp:wrapTight wrapText="bothSides">
              <wp:wrapPolygon edited="0">
                <wp:start x="-143" y="0"/>
                <wp:lineTo x="-143" y="21308"/>
                <wp:lineTo x="21600" y="21308"/>
                <wp:lineTo x="21600" y="0"/>
                <wp:lineTo x="-143" y="0"/>
              </wp:wrapPolygon>
            </wp:wrapTight>
            <wp:docPr id="17" name="Image 2" descr="C:\Users\Quelen\Desktop\MOOC\tona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uelen\Desktop\MOOC\tonalite.png"/>
                    <pic:cNvPicPr>
                      <a:picLocks noChangeAspect="1" noChangeArrowheads="1"/>
                    </pic:cNvPicPr>
                  </pic:nvPicPr>
                  <pic:blipFill>
                    <a:blip r:embed="rId8"/>
                    <a:srcRect/>
                    <a:stretch>
                      <a:fillRect/>
                    </a:stretch>
                  </pic:blipFill>
                  <pic:spPr bwMode="auto">
                    <a:xfrm>
                      <a:off x="0" y="0"/>
                      <a:ext cx="2876550" cy="1409700"/>
                    </a:xfrm>
                    <a:prstGeom prst="rect">
                      <a:avLst/>
                    </a:prstGeom>
                    <a:noFill/>
                    <a:ln w="9525">
                      <a:noFill/>
                      <a:miter lim="800000"/>
                      <a:headEnd/>
                      <a:tailEnd/>
                    </a:ln>
                  </pic:spPr>
                </pic:pic>
              </a:graphicData>
            </a:graphic>
          </wp:anchor>
        </w:drawing>
      </w:r>
      <w:r w:rsidR="009D05B1">
        <w:t xml:space="preserve">ou après lancement de </w:t>
      </w:r>
      <w:proofErr w:type="spellStart"/>
      <w:r w:rsidR="009D05B1">
        <w:t>Audacity</w:t>
      </w:r>
      <w:proofErr w:type="spellEnd"/>
      <w:r w:rsidR="009D05B1">
        <w:t xml:space="preserve"> clique</w:t>
      </w:r>
      <w:r>
        <w:t>z</w:t>
      </w:r>
      <w:r w:rsidR="009D05B1">
        <w:t xml:space="preserve"> sur « Tonalité » du menu « Générer… ». Apparait alors la fenêtre ci-jointe dans laquelle on peut régler le type d’onde (Sinusoïde pour un son pur), la fréquence (par exemple 220Hz qui correspond à un La 3) et la durée.</w:t>
      </w:r>
    </w:p>
    <w:p w:rsidR="00CE7B6F" w:rsidRDefault="00CE7B6F" w:rsidP="0096486E"/>
    <w:p w:rsidR="007E3983" w:rsidRDefault="00CE7B6F" w:rsidP="00CE7B6F">
      <w:r>
        <w:t>Comme dans le paragraphe précédent, on peut afficher le spectrogramme et, sauf au début et à la fin, on peut observer un trait très brillant, normalement autour de 220 (fréquence du son étudié).</w:t>
      </w:r>
      <w:r w:rsidR="007E3983" w:rsidRPr="007E3983">
        <w:rPr>
          <w:noProof/>
          <w:lang w:eastAsia="fr-FR" w:bidi="ar-SA"/>
        </w:rPr>
        <w:t xml:space="preserve"> </w:t>
      </w:r>
    </w:p>
    <w:p w:rsidR="00C86478" w:rsidRDefault="00C86478" w:rsidP="00CE7B6F">
      <w:r>
        <w:t>Le spectrogramme c’est comme le défilement d’un paysage qu’on observe à travers la fenêtre d’un train. Si la fenêtre est large, on aura une vue globale du paysage mais sans qu’on puisse se repérer de façon précise dans ce paysage. Si par contre la fenêtre est très étroite, on pourra se situer plus facilement dans le paysage mais celui-ci sera plus difficile à reconnaître. Il s’agit de la même chose pour les spectrogrammes.</w:t>
      </w:r>
    </w:p>
    <w:p w:rsidR="007E3983" w:rsidRDefault="00C86478" w:rsidP="00CE7B6F">
      <w:r>
        <w:t xml:space="preserve">Si la taille de la fenêtre est par exemple </w:t>
      </w:r>
      <w:r w:rsidR="007A3379">
        <w:t>1024 cela correspond à une durée de 1024/48000≈0,0213 secondes dans le cas où la fréquence d’échantillonnage est 48000Hz.</w:t>
      </w:r>
    </w:p>
    <w:p w:rsidR="007E3983" w:rsidRDefault="009221B6" w:rsidP="00CE7B6F">
      <w:r>
        <w:rPr>
          <w:noProof/>
          <w:lang w:eastAsia="fr-FR" w:bidi="ar-SA"/>
        </w:rPr>
        <w:drawing>
          <wp:anchor distT="0" distB="0" distL="114300" distR="114300" simplePos="0" relativeHeight="251661312" behindDoc="1" locked="0" layoutInCell="1" allowOverlap="1">
            <wp:simplePos x="0" y="0"/>
            <wp:positionH relativeFrom="column">
              <wp:posOffset>23495</wp:posOffset>
            </wp:positionH>
            <wp:positionV relativeFrom="paragraph">
              <wp:posOffset>64770</wp:posOffset>
            </wp:positionV>
            <wp:extent cx="3162300" cy="1905000"/>
            <wp:effectExtent l="19050" t="0" r="0" b="0"/>
            <wp:wrapTight wrapText="bothSides">
              <wp:wrapPolygon edited="0">
                <wp:start x="-130" y="0"/>
                <wp:lineTo x="-130" y="21384"/>
                <wp:lineTo x="21600" y="21384"/>
                <wp:lineTo x="21600" y="0"/>
                <wp:lineTo x="-130" y="0"/>
              </wp:wrapPolygon>
            </wp:wrapTight>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162300" cy="1905000"/>
                    </a:xfrm>
                    <a:prstGeom prst="rect">
                      <a:avLst/>
                    </a:prstGeom>
                    <a:noFill/>
                    <a:ln w="9525">
                      <a:noFill/>
                      <a:miter lim="800000"/>
                      <a:headEnd/>
                      <a:tailEnd/>
                    </a:ln>
                  </pic:spPr>
                </pic:pic>
              </a:graphicData>
            </a:graphic>
          </wp:anchor>
        </w:drawing>
      </w:r>
      <w:r w:rsidR="007E3983">
        <w:t>Toujours avec le son pur, modifiez les paramètres du spectrogramme (Fréquence entre 100 et 400Hz, échelle logarithmique, taille de la fenêtre 32768 échantillons</w:t>
      </w:r>
      <w:r>
        <w:t xml:space="preserve"> correspondante à une durée de 0,68 secondes.</w:t>
      </w:r>
    </w:p>
    <w:p w:rsidR="009221B6" w:rsidRDefault="009221B6" w:rsidP="00CE7B6F">
      <w:r>
        <w:t>On voit alors apparaître l’image suivante :</w:t>
      </w:r>
    </w:p>
    <w:p w:rsidR="009221B6" w:rsidRDefault="009221B6" w:rsidP="00CE7B6F">
      <w:r>
        <w:rPr>
          <w:noProof/>
          <w:lang w:eastAsia="fr-FR" w:bidi="ar-SA"/>
        </w:rPr>
        <w:drawing>
          <wp:anchor distT="0" distB="0" distL="114300" distR="114300" simplePos="0" relativeHeight="251662336" behindDoc="1" locked="0" layoutInCell="1" allowOverlap="1">
            <wp:simplePos x="0" y="0"/>
            <wp:positionH relativeFrom="column">
              <wp:posOffset>23495</wp:posOffset>
            </wp:positionH>
            <wp:positionV relativeFrom="paragraph">
              <wp:posOffset>-4445</wp:posOffset>
            </wp:positionV>
            <wp:extent cx="3771900" cy="1647825"/>
            <wp:effectExtent l="19050" t="0" r="0" b="0"/>
            <wp:wrapTight wrapText="bothSides">
              <wp:wrapPolygon edited="0">
                <wp:start x="-109" y="0"/>
                <wp:lineTo x="-109" y="21475"/>
                <wp:lineTo x="21600" y="21475"/>
                <wp:lineTo x="21600" y="0"/>
                <wp:lineTo x="-109" y="0"/>
              </wp:wrapPolygon>
            </wp:wrapTight>
            <wp:docPr id="2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771900" cy="1647825"/>
                    </a:xfrm>
                    <a:prstGeom prst="rect">
                      <a:avLst/>
                    </a:prstGeom>
                    <a:noFill/>
                    <a:ln w="9525">
                      <a:noFill/>
                      <a:miter lim="800000"/>
                      <a:headEnd/>
                      <a:tailEnd/>
                    </a:ln>
                  </pic:spPr>
                </pic:pic>
              </a:graphicData>
            </a:graphic>
          </wp:anchor>
        </w:drawing>
      </w:r>
      <w:r>
        <w:t xml:space="preserve">Le trait blanc est centré sur la valeur 220 Hz mais on observe aussi un artéfact de 0,34 secondes (la moitié de la fenêtre d’échantillonnage) au </w:t>
      </w:r>
      <w:r>
        <w:lastRenderedPageBreak/>
        <w:t>début et à la fin de l’enregistrement.</w:t>
      </w:r>
    </w:p>
    <w:p w:rsidR="002909BE" w:rsidRDefault="002909BE" w:rsidP="00CE7B6F"/>
    <w:p w:rsidR="002909BE" w:rsidRDefault="002909BE" w:rsidP="00CE7B6F">
      <w:r>
        <w:rPr>
          <w:noProof/>
          <w:lang w:eastAsia="fr-FR" w:bidi="ar-SA"/>
        </w:rPr>
        <w:drawing>
          <wp:anchor distT="0" distB="0" distL="114300" distR="114300" simplePos="0" relativeHeight="251663360" behindDoc="1" locked="0" layoutInCell="1" allowOverlap="1">
            <wp:simplePos x="0" y="0"/>
            <wp:positionH relativeFrom="column">
              <wp:posOffset>23495</wp:posOffset>
            </wp:positionH>
            <wp:positionV relativeFrom="paragraph">
              <wp:posOffset>1905</wp:posOffset>
            </wp:positionV>
            <wp:extent cx="3933825" cy="1733550"/>
            <wp:effectExtent l="19050" t="0" r="9525" b="0"/>
            <wp:wrapTight wrapText="bothSides">
              <wp:wrapPolygon edited="0">
                <wp:start x="-105" y="0"/>
                <wp:lineTo x="-105" y="21363"/>
                <wp:lineTo x="21652" y="21363"/>
                <wp:lineTo x="21652" y="0"/>
                <wp:lineTo x="-105" y="0"/>
              </wp:wrapPolygon>
            </wp:wrapTight>
            <wp:docPr id="2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3933825" cy="1733550"/>
                    </a:xfrm>
                    <a:prstGeom prst="rect">
                      <a:avLst/>
                    </a:prstGeom>
                    <a:noFill/>
                    <a:ln w="9525">
                      <a:noFill/>
                      <a:miter lim="800000"/>
                      <a:headEnd/>
                      <a:tailEnd/>
                    </a:ln>
                  </pic:spPr>
                </pic:pic>
              </a:graphicData>
            </a:graphic>
          </wp:anchor>
        </w:drawing>
      </w:r>
      <w:r>
        <w:t>Avec une taille de fenêtre de 1024, on obtient cette image. L’artéfact, en début et en fin d’enregistrement ne dure que 0,01 secondes mais on observe aussi une très grande incertitude sur la fréquence qui se trouve d’ap</w:t>
      </w:r>
      <w:r w:rsidR="00EA30AF">
        <w:t>rès l’image entre 120 et 300 Hz !</w:t>
      </w:r>
    </w:p>
    <w:p w:rsidR="002909BE" w:rsidRPr="00572D2C" w:rsidRDefault="00572D2C" w:rsidP="00572D2C">
      <w:pPr>
        <w:pStyle w:val="Paragraphedeliste"/>
        <w:numPr>
          <w:ilvl w:val="0"/>
          <w:numId w:val="16"/>
        </w:numPr>
        <w:rPr>
          <w:b/>
        </w:rPr>
      </w:pPr>
      <w:r w:rsidRPr="00572D2C">
        <w:rPr>
          <w:b/>
        </w:rPr>
        <w:t>Son pur encadré par des silences</w:t>
      </w:r>
    </w:p>
    <w:p w:rsidR="00572D2C" w:rsidRDefault="00572D2C" w:rsidP="00572D2C">
      <w:r>
        <w:t xml:space="preserve">Il s’agit du son </w:t>
      </w:r>
      <w:proofErr w:type="spellStart"/>
      <w:r w:rsidRPr="00572D2C">
        <w:rPr>
          <w:b/>
        </w:rPr>
        <w:t>02son_pur_silence.aup3</w:t>
      </w:r>
      <w:proofErr w:type="spellEnd"/>
      <w:r>
        <w:t>.</w:t>
      </w:r>
    </w:p>
    <w:p w:rsidR="00572D2C" w:rsidRDefault="00572D2C" w:rsidP="00572D2C">
      <w:r>
        <w:t>Le spectrogramme fait aussi apparaître des effets de bord, au début et à la fin du son.</w:t>
      </w:r>
    </w:p>
    <w:p w:rsidR="00572D2C" w:rsidRDefault="00572D2C" w:rsidP="00572D2C">
      <w:r>
        <w:rPr>
          <w:noProof/>
          <w:lang w:eastAsia="fr-FR" w:bidi="ar-SA"/>
        </w:rPr>
        <w:drawing>
          <wp:inline distT="0" distB="0" distL="0" distR="0">
            <wp:extent cx="5759450" cy="1973094"/>
            <wp:effectExtent l="1905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759450" cy="1973094"/>
                    </a:xfrm>
                    <a:prstGeom prst="rect">
                      <a:avLst/>
                    </a:prstGeom>
                    <a:noFill/>
                    <a:ln w="9525">
                      <a:noFill/>
                      <a:miter lim="800000"/>
                      <a:headEnd/>
                      <a:tailEnd/>
                    </a:ln>
                  </pic:spPr>
                </pic:pic>
              </a:graphicData>
            </a:graphic>
          </wp:inline>
        </w:drawing>
      </w:r>
    </w:p>
    <w:p w:rsidR="00572D2C" w:rsidRDefault="00572D2C" w:rsidP="00572D2C">
      <w:r>
        <w:t>L’affichage du spectre sur l’ensemble du son donne ce graphique</w:t>
      </w:r>
      <w:r w:rsidR="00B04CEF">
        <w:t> :</w:t>
      </w:r>
    </w:p>
    <w:p w:rsidR="00B04CEF" w:rsidRDefault="00B04CEF" w:rsidP="00572D2C">
      <w:r>
        <w:rPr>
          <w:noProof/>
          <w:lang w:eastAsia="fr-FR" w:bidi="ar-SA"/>
        </w:rPr>
        <w:drawing>
          <wp:anchor distT="0" distB="0" distL="114300" distR="114300" simplePos="0" relativeHeight="251664384" behindDoc="1" locked="0" layoutInCell="1" allowOverlap="1">
            <wp:simplePos x="0" y="0"/>
            <wp:positionH relativeFrom="column">
              <wp:posOffset>23495</wp:posOffset>
            </wp:positionH>
            <wp:positionV relativeFrom="paragraph">
              <wp:posOffset>3810</wp:posOffset>
            </wp:positionV>
            <wp:extent cx="2695575" cy="2114550"/>
            <wp:effectExtent l="19050" t="0" r="9525" b="0"/>
            <wp:wrapTight wrapText="bothSides">
              <wp:wrapPolygon edited="0">
                <wp:start x="-153" y="0"/>
                <wp:lineTo x="-153" y="21405"/>
                <wp:lineTo x="21676" y="21405"/>
                <wp:lineTo x="21676" y="0"/>
                <wp:lineTo x="-153" y="0"/>
              </wp:wrapPolygon>
            </wp:wrapTight>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695575" cy="2114550"/>
                    </a:xfrm>
                    <a:prstGeom prst="rect">
                      <a:avLst/>
                    </a:prstGeom>
                    <a:noFill/>
                    <a:ln w="9525">
                      <a:noFill/>
                      <a:miter lim="800000"/>
                      <a:headEnd/>
                      <a:tailEnd/>
                    </a:ln>
                  </pic:spPr>
                </pic:pic>
              </a:graphicData>
            </a:graphic>
          </wp:anchor>
        </w:drawing>
      </w:r>
      <w:r>
        <w:t>On voit nettement un pic à 220 Hz (La 3 dans l’échelle des octaves anglo-saxonne, La 2 dans l’échelle française).</w:t>
      </w:r>
    </w:p>
    <w:p w:rsidR="00B04CEF" w:rsidRDefault="00B04CEF" w:rsidP="00572D2C"/>
    <w:p w:rsidR="00B04CEF" w:rsidRDefault="00B04CEF" w:rsidP="00572D2C"/>
    <w:p w:rsidR="00B04CEF" w:rsidRDefault="00B04CEF" w:rsidP="00572D2C"/>
    <w:p w:rsidR="00B04CEF" w:rsidRDefault="00B04CEF" w:rsidP="00572D2C"/>
    <w:p w:rsidR="00B04CEF" w:rsidRDefault="00B04CEF" w:rsidP="00572D2C">
      <w:pPr>
        <w:rPr>
          <w:noProof/>
          <w:lang w:eastAsia="fr-FR" w:bidi="ar-SA"/>
        </w:rPr>
      </w:pPr>
      <w:r>
        <w:rPr>
          <w:noProof/>
          <w:lang w:eastAsia="fr-FR" w:bidi="ar-SA"/>
        </w:rPr>
        <w:lastRenderedPageBreak/>
        <w:drawing>
          <wp:anchor distT="0" distB="0" distL="114300" distR="114300" simplePos="0" relativeHeight="251665408" behindDoc="1" locked="0" layoutInCell="1" allowOverlap="1">
            <wp:simplePos x="0" y="0"/>
            <wp:positionH relativeFrom="column">
              <wp:posOffset>23495</wp:posOffset>
            </wp:positionH>
            <wp:positionV relativeFrom="paragraph">
              <wp:posOffset>-4445</wp:posOffset>
            </wp:positionV>
            <wp:extent cx="2667000" cy="2333625"/>
            <wp:effectExtent l="19050" t="0" r="0" b="0"/>
            <wp:wrapTight wrapText="bothSides">
              <wp:wrapPolygon edited="0">
                <wp:start x="-154" y="0"/>
                <wp:lineTo x="-154" y="21512"/>
                <wp:lineTo x="21600" y="21512"/>
                <wp:lineTo x="21600" y="0"/>
                <wp:lineTo x="-154"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2667000" cy="2333625"/>
                    </a:xfrm>
                    <a:prstGeom prst="rect">
                      <a:avLst/>
                    </a:prstGeom>
                    <a:noFill/>
                    <a:ln w="9525">
                      <a:noFill/>
                      <a:miter lim="800000"/>
                      <a:headEnd/>
                      <a:tailEnd/>
                    </a:ln>
                  </pic:spPr>
                </pic:pic>
              </a:graphicData>
            </a:graphic>
          </wp:anchor>
        </w:drawing>
      </w:r>
      <w:r>
        <w:rPr>
          <w:noProof/>
          <w:lang w:eastAsia="fr-FR" w:bidi="ar-SA"/>
        </w:rPr>
        <w:t xml:space="preserve">C’est le graphique que l’on obtient si on ne sélectionne que le son ; les effets de bord disparaissent, il reste une valeur isolée à </w:t>
      </w:r>
      <w:r w:rsidRPr="00B04CEF">
        <w:t>220</w:t>
      </w:r>
      <w:r>
        <w:t> </w:t>
      </w:r>
      <w:r w:rsidRPr="00B04CEF">
        <w:t>Hz</w:t>
      </w:r>
      <w:r>
        <w:rPr>
          <w:noProof/>
          <w:lang w:eastAsia="fr-FR" w:bidi="ar-SA"/>
        </w:rPr>
        <w:t>.</w:t>
      </w:r>
    </w:p>
    <w:p w:rsidR="00B04CEF" w:rsidRDefault="00B04CEF" w:rsidP="00572D2C">
      <w:pPr>
        <w:rPr>
          <w:noProof/>
          <w:lang w:eastAsia="fr-FR" w:bidi="ar-SA"/>
        </w:rPr>
      </w:pPr>
    </w:p>
    <w:p w:rsidR="00B04CEF" w:rsidRDefault="00B04CEF" w:rsidP="00572D2C">
      <w:pPr>
        <w:rPr>
          <w:noProof/>
          <w:lang w:eastAsia="fr-FR" w:bidi="ar-SA"/>
        </w:rPr>
      </w:pPr>
    </w:p>
    <w:p w:rsidR="00B04CEF" w:rsidRDefault="00B04CEF" w:rsidP="00572D2C">
      <w:pPr>
        <w:rPr>
          <w:noProof/>
          <w:lang w:eastAsia="fr-FR" w:bidi="ar-SA"/>
        </w:rPr>
      </w:pPr>
    </w:p>
    <w:p w:rsidR="00B04CEF" w:rsidRDefault="00B04CEF" w:rsidP="00572D2C">
      <w:pPr>
        <w:rPr>
          <w:noProof/>
          <w:lang w:eastAsia="fr-FR" w:bidi="ar-SA"/>
        </w:rPr>
      </w:pPr>
    </w:p>
    <w:p w:rsidR="00B04CEF" w:rsidRPr="00B04CEF" w:rsidRDefault="00B04CEF" w:rsidP="00B04CEF">
      <w:pPr>
        <w:pStyle w:val="Paragraphedeliste"/>
        <w:numPr>
          <w:ilvl w:val="0"/>
          <w:numId w:val="16"/>
        </w:numPr>
        <w:rPr>
          <w:b/>
          <w:noProof/>
          <w:lang w:eastAsia="fr-FR" w:bidi="ar-SA"/>
        </w:rPr>
      </w:pPr>
      <w:r w:rsidRPr="00B04CEF">
        <w:rPr>
          <w:b/>
          <w:noProof/>
          <w:lang w:eastAsia="fr-FR" w:bidi="ar-SA"/>
        </w:rPr>
        <w:t>Des signaux différents pour un même son</w:t>
      </w:r>
    </w:p>
    <w:p w:rsidR="00EA1897" w:rsidRDefault="00B04CEF" w:rsidP="00B04CEF">
      <w:r>
        <w:t xml:space="preserve">Le fichier </w:t>
      </w:r>
      <w:proofErr w:type="spellStart"/>
      <w:r w:rsidRPr="00B04CEF">
        <w:rPr>
          <w:b/>
        </w:rPr>
        <w:t>03dephasage.aup3</w:t>
      </w:r>
      <w:proofErr w:type="spellEnd"/>
      <w:r>
        <w:t xml:space="preserve"> contient un son pur de fréquence 220 Hz, un son pur de fréquence 440 Hz </w:t>
      </w:r>
      <w:r w:rsidR="00EA1897">
        <w:t>et un autre son pur de 440 Hz décalé.</w:t>
      </w:r>
    </w:p>
    <w:p w:rsidR="00B04CEF" w:rsidRDefault="00EA1897" w:rsidP="00B04CEF">
      <w:r>
        <w:t>Si on mixe les deux premières pistes (Pistes -&gt; Mix -&gt; Mix et rendu vers une nouvelle piste) on obtient ce signal :</w:t>
      </w:r>
      <w:r w:rsidR="00B04CEF">
        <w:t xml:space="preserve"> </w:t>
      </w:r>
    </w:p>
    <w:p w:rsidR="00B04CEF" w:rsidRDefault="00EA1897" w:rsidP="00572D2C">
      <w:r>
        <w:rPr>
          <w:noProof/>
          <w:lang w:eastAsia="fr-FR" w:bidi="ar-SA"/>
        </w:rPr>
        <w:drawing>
          <wp:inline distT="0" distB="0" distL="0" distR="0">
            <wp:extent cx="5067300" cy="1333500"/>
            <wp:effectExtent l="19050" t="0" r="0" b="0"/>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5067300" cy="1333500"/>
                    </a:xfrm>
                    <a:prstGeom prst="rect">
                      <a:avLst/>
                    </a:prstGeom>
                    <a:noFill/>
                    <a:ln w="9525">
                      <a:noFill/>
                      <a:miter lim="800000"/>
                      <a:headEnd/>
                      <a:tailEnd/>
                    </a:ln>
                  </pic:spPr>
                </pic:pic>
              </a:graphicData>
            </a:graphic>
          </wp:inline>
        </w:drawing>
      </w:r>
    </w:p>
    <w:p w:rsidR="00EA1897" w:rsidRDefault="00EA1897" w:rsidP="00572D2C">
      <w:r>
        <w:t>Mais si on mixe la première et la troisième piste alors on obtient ce signal :</w:t>
      </w:r>
    </w:p>
    <w:p w:rsidR="00EA1897" w:rsidRDefault="00EA1897" w:rsidP="00572D2C">
      <w:r>
        <w:rPr>
          <w:noProof/>
          <w:lang w:eastAsia="fr-FR" w:bidi="ar-SA"/>
        </w:rPr>
        <w:drawing>
          <wp:inline distT="0" distB="0" distL="0" distR="0">
            <wp:extent cx="4848225" cy="1304925"/>
            <wp:effectExtent l="19050" t="0" r="9525" b="0"/>
            <wp:docPr id="11"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4848225" cy="1304925"/>
                    </a:xfrm>
                    <a:prstGeom prst="rect">
                      <a:avLst/>
                    </a:prstGeom>
                    <a:noFill/>
                    <a:ln w="9525">
                      <a:noFill/>
                      <a:miter lim="800000"/>
                      <a:headEnd/>
                      <a:tailEnd/>
                    </a:ln>
                  </pic:spPr>
                </pic:pic>
              </a:graphicData>
            </a:graphic>
          </wp:inline>
        </w:drawing>
      </w:r>
    </w:p>
    <w:p w:rsidR="00D84C0E" w:rsidRDefault="00EA1897" w:rsidP="00572D2C">
      <w:r>
        <w:t>Ces deux signaux donnent le même spectre (un pic à 220 Hz et un autre à</w:t>
      </w:r>
      <w:r w:rsidR="00D84C0E">
        <w:t xml:space="preserve"> 440 Hz</w:t>
      </w:r>
      <w:r w:rsidR="00EA30AF">
        <w:t xml:space="preserve"> plus petit</w:t>
      </w:r>
      <w:r w:rsidR="00D84C0E">
        <w:t>)</w:t>
      </w:r>
      <w:r w:rsidR="00EA30AF">
        <w:t> ;</w:t>
      </w:r>
      <w:r w:rsidR="00D84C0E">
        <w:t xml:space="preserve"> à l’écoute on </w:t>
      </w:r>
      <w:r w:rsidR="00EA30AF">
        <w:t>ne perçoit pas de différence</w:t>
      </w:r>
      <w:r w:rsidR="00D84C0E">
        <w:t>.</w:t>
      </w:r>
    </w:p>
    <w:p w:rsidR="00D84C0E" w:rsidRDefault="00D84C0E" w:rsidP="00572D2C"/>
    <w:p w:rsidR="00D84C0E" w:rsidRDefault="00D84C0E" w:rsidP="00572D2C"/>
    <w:p w:rsidR="00EA1897" w:rsidRDefault="00D84C0E" w:rsidP="00572D2C">
      <w:r>
        <w:rPr>
          <w:noProof/>
          <w:lang w:eastAsia="fr-FR" w:bidi="ar-SA"/>
        </w:rPr>
        <w:lastRenderedPageBreak/>
        <w:drawing>
          <wp:anchor distT="0" distB="0" distL="114300" distR="114300" simplePos="0" relativeHeight="251666432" behindDoc="1" locked="0" layoutInCell="1" allowOverlap="1">
            <wp:simplePos x="0" y="0"/>
            <wp:positionH relativeFrom="column">
              <wp:posOffset>3042920</wp:posOffset>
            </wp:positionH>
            <wp:positionV relativeFrom="paragraph">
              <wp:posOffset>-71120</wp:posOffset>
            </wp:positionV>
            <wp:extent cx="2543175" cy="2209800"/>
            <wp:effectExtent l="19050" t="0" r="9525" b="0"/>
            <wp:wrapTight wrapText="bothSides">
              <wp:wrapPolygon edited="0">
                <wp:start x="-162" y="0"/>
                <wp:lineTo x="-162" y="21414"/>
                <wp:lineTo x="21681" y="21414"/>
                <wp:lineTo x="21681" y="0"/>
                <wp:lineTo x="-162" y="0"/>
              </wp:wrapPolygon>
            </wp:wrapTight>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srcRect/>
                    <a:stretch>
                      <a:fillRect/>
                    </a:stretch>
                  </pic:blipFill>
                  <pic:spPr bwMode="auto">
                    <a:xfrm>
                      <a:off x="0" y="0"/>
                      <a:ext cx="2543175" cy="2209800"/>
                    </a:xfrm>
                    <a:prstGeom prst="rect">
                      <a:avLst/>
                    </a:prstGeom>
                    <a:noFill/>
                    <a:ln w="9525">
                      <a:noFill/>
                      <a:miter lim="800000"/>
                      <a:headEnd/>
                      <a:tailEnd/>
                    </a:ln>
                  </pic:spPr>
                </pic:pic>
              </a:graphicData>
            </a:graphic>
          </wp:anchor>
        </w:drawing>
      </w:r>
      <w:r>
        <w:t>Pour mixer deux pistes il faut cliquer sur le bandeau de gauche de la première piste  en dehors des boutons</w:t>
      </w:r>
      <w:r w:rsidR="00EA1897">
        <w:t xml:space="preserve"> </w:t>
      </w:r>
      <w:r>
        <w:t>puis sur le bandeau de la seconde en laissant enfoncé la touche Ctrl du clavier.</w:t>
      </w:r>
      <w:r w:rsidRPr="00D84C0E">
        <w:t xml:space="preserve"> </w:t>
      </w:r>
    </w:p>
    <w:p w:rsidR="00B04CEF" w:rsidRDefault="00B04CEF" w:rsidP="00572D2C"/>
    <w:p w:rsidR="00D84C0E" w:rsidRDefault="00D84C0E" w:rsidP="00572D2C"/>
    <w:p w:rsidR="00D84C0E" w:rsidRDefault="00D84C0E" w:rsidP="00572D2C"/>
    <w:p w:rsidR="00D84C0E" w:rsidRDefault="00D84C0E" w:rsidP="00572D2C"/>
    <w:p w:rsidR="00D84C0E" w:rsidRPr="00D84C0E" w:rsidRDefault="00D84C0E" w:rsidP="00D84C0E">
      <w:pPr>
        <w:pStyle w:val="Paragraphedeliste"/>
        <w:numPr>
          <w:ilvl w:val="0"/>
          <w:numId w:val="16"/>
        </w:numPr>
        <w:rPr>
          <w:b/>
        </w:rPr>
      </w:pPr>
      <w:r w:rsidRPr="00D84C0E">
        <w:rPr>
          <w:b/>
        </w:rPr>
        <w:t>Illustration du théorème de Fourier</w:t>
      </w:r>
    </w:p>
    <w:p w:rsidR="00D84C0E" w:rsidRDefault="0097282C" w:rsidP="00D84C0E">
      <w:r>
        <w:t xml:space="preserve">Il est assez aisé de voir que si </w:t>
      </w:r>
      <w:r w:rsidR="00D84C0E">
        <w:t>on ajoute (</w:t>
      </w:r>
      <w:r>
        <w:t xml:space="preserve">commande </w:t>
      </w:r>
      <w:r w:rsidR="00D84C0E">
        <w:t>Mix) des sons purs de fréquence</w:t>
      </w:r>
      <w:r>
        <w:t>s</w:t>
      </w:r>
      <w:r w:rsidR="00D84C0E">
        <w:t xml:space="preserve"> </w:t>
      </w:r>
      <w:r w:rsidR="00D84C0E" w:rsidRPr="00D84C0E">
        <w:rPr>
          <w:b/>
        </w:rPr>
        <w:t>f</w:t>
      </w:r>
      <w:r w:rsidR="00D84C0E">
        <w:t xml:space="preserve">, </w:t>
      </w:r>
      <w:r w:rsidR="00D84C0E" w:rsidRPr="00D84C0E">
        <w:rPr>
          <w:b/>
        </w:rPr>
        <w:t>2f</w:t>
      </w:r>
      <w:r w:rsidR="00D84C0E">
        <w:t xml:space="preserve">, </w:t>
      </w:r>
      <w:r w:rsidR="00D84C0E" w:rsidRPr="00D84C0E">
        <w:rPr>
          <w:b/>
        </w:rPr>
        <w:t>3f</w:t>
      </w:r>
      <w:r w:rsidR="00D84C0E">
        <w:t xml:space="preserve">… on obtient un signal périodique de fréquence </w:t>
      </w:r>
      <w:r w:rsidR="00D84C0E" w:rsidRPr="00D84C0E">
        <w:rPr>
          <w:b/>
        </w:rPr>
        <w:t>f</w:t>
      </w:r>
      <w:r w:rsidR="00D84C0E">
        <w:t>.</w:t>
      </w:r>
      <w:r>
        <w:t xml:space="preserve"> C’est le théorème de Fourier qui l’affirme mais ce théorème a aussi un réciproque, à savoir que tout signal périodique de fréquence </w:t>
      </w:r>
      <w:r w:rsidRPr="0097282C">
        <w:rPr>
          <w:b/>
        </w:rPr>
        <w:t>f</w:t>
      </w:r>
      <w:r>
        <w:t xml:space="preserve"> peut se décomposer en série (à priori infinie) de sons purs de fréquences </w:t>
      </w:r>
      <w:r w:rsidRPr="00D84C0E">
        <w:rPr>
          <w:b/>
        </w:rPr>
        <w:t>f</w:t>
      </w:r>
      <w:r>
        <w:t xml:space="preserve">, </w:t>
      </w:r>
      <w:r w:rsidRPr="00D84C0E">
        <w:rPr>
          <w:b/>
        </w:rPr>
        <w:t>2f</w:t>
      </w:r>
      <w:r>
        <w:t xml:space="preserve">, </w:t>
      </w:r>
      <w:r w:rsidRPr="00D84C0E">
        <w:rPr>
          <w:b/>
        </w:rPr>
        <w:t>3f</w:t>
      </w:r>
      <w:r w:rsidRPr="0097282C">
        <w:t xml:space="preserve">, </w:t>
      </w:r>
      <w:r>
        <w:rPr>
          <w:b/>
        </w:rPr>
        <w:t>4f</w:t>
      </w:r>
      <w:r>
        <w:t>…</w:t>
      </w:r>
    </w:p>
    <w:p w:rsidR="009F15E6" w:rsidRDefault="0097282C" w:rsidP="00D84C0E">
      <w:r>
        <w:rPr>
          <w:noProof/>
          <w:lang w:eastAsia="fr-FR" w:bidi="ar-SA"/>
        </w:rPr>
        <w:drawing>
          <wp:anchor distT="0" distB="0" distL="114300" distR="114300" simplePos="0" relativeHeight="251667456" behindDoc="1" locked="0" layoutInCell="1" allowOverlap="1">
            <wp:simplePos x="0" y="0"/>
            <wp:positionH relativeFrom="column">
              <wp:posOffset>3204845</wp:posOffset>
            </wp:positionH>
            <wp:positionV relativeFrom="paragraph">
              <wp:posOffset>21590</wp:posOffset>
            </wp:positionV>
            <wp:extent cx="2609850" cy="2628900"/>
            <wp:effectExtent l="19050" t="0" r="0" b="0"/>
            <wp:wrapTight wrapText="bothSides">
              <wp:wrapPolygon edited="0">
                <wp:start x="-158" y="0"/>
                <wp:lineTo x="-158" y="21443"/>
                <wp:lineTo x="21600" y="21443"/>
                <wp:lineTo x="21600" y="0"/>
                <wp:lineTo x="-158" y="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srcRect/>
                    <a:stretch>
                      <a:fillRect/>
                    </a:stretch>
                  </pic:blipFill>
                  <pic:spPr bwMode="auto">
                    <a:xfrm>
                      <a:off x="0" y="0"/>
                      <a:ext cx="2609850" cy="2628900"/>
                    </a:xfrm>
                    <a:prstGeom prst="rect">
                      <a:avLst/>
                    </a:prstGeom>
                    <a:noFill/>
                    <a:ln w="9525">
                      <a:noFill/>
                      <a:miter lim="800000"/>
                      <a:headEnd/>
                      <a:tailEnd/>
                    </a:ln>
                  </pic:spPr>
                </pic:pic>
              </a:graphicData>
            </a:graphic>
          </wp:anchor>
        </w:drawing>
      </w:r>
      <w:r>
        <w:t xml:space="preserve">La commande « Tonalité… » du menu « Générer » permet de créer des signaux en forme de carrés, dents de scie ou triangles. </w:t>
      </w:r>
      <w:r w:rsidR="009F15E6">
        <w:t xml:space="preserve">On peut aussi charger le fichier </w:t>
      </w:r>
      <w:r w:rsidR="009F15E6" w:rsidRPr="009F15E6">
        <w:rPr>
          <w:b/>
        </w:rPr>
        <w:t>04carres-</w:t>
      </w:r>
      <w:proofErr w:type="spellStart"/>
      <w:r w:rsidR="009F15E6" w:rsidRPr="009F15E6">
        <w:rPr>
          <w:b/>
        </w:rPr>
        <w:t>dents_de_scie</w:t>
      </w:r>
      <w:proofErr w:type="spellEnd"/>
      <w:r w:rsidR="009F15E6" w:rsidRPr="009F15E6">
        <w:rPr>
          <w:b/>
        </w:rPr>
        <w:t>-</w:t>
      </w:r>
      <w:proofErr w:type="spellStart"/>
      <w:r w:rsidR="009F15E6" w:rsidRPr="009F15E6">
        <w:rPr>
          <w:b/>
        </w:rPr>
        <w:t>triangle.aup3</w:t>
      </w:r>
      <w:proofErr w:type="spellEnd"/>
      <w:r w:rsidR="009F15E6">
        <w:t>.</w:t>
      </w:r>
    </w:p>
    <w:p w:rsidR="0097282C" w:rsidRDefault="009F15E6" w:rsidP="00D84C0E">
      <w:r>
        <w:t>Si on</w:t>
      </w:r>
      <w:r w:rsidR="0097282C">
        <w:t xml:space="preserve"> trace les spectres, seul celui du signal « Triangle »</w:t>
      </w:r>
      <w:r>
        <w:t xml:space="preserve"> parait dépouillé, je pense que c’est dû à l’effet de discontinuité dans les deux premiers signaux</w:t>
      </w:r>
      <w:r w:rsidR="00B317A9">
        <w:t xml:space="preserve"> </w:t>
      </w:r>
      <w:r w:rsidR="00B262D4">
        <w:t>et</w:t>
      </w:r>
      <w:r w:rsidR="00B317A9">
        <w:t xml:space="preserve"> plus simplement au fait que le spectre du signal « Triangle » est pauvre (pas de son pur à fréquence paire)</w:t>
      </w:r>
      <w:r>
        <w:t>.</w:t>
      </w:r>
    </w:p>
    <w:p w:rsidR="009F15E6" w:rsidRDefault="009F15E6" w:rsidP="00D84C0E">
      <w:r>
        <w:t>À l’inverse on peut charger :</w:t>
      </w:r>
    </w:p>
    <w:p w:rsidR="009F15E6" w:rsidRDefault="009F15E6" w:rsidP="00D84C0E">
      <w:r>
        <w:t xml:space="preserve"> </w:t>
      </w:r>
      <w:r w:rsidRPr="009F15E6">
        <w:rPr>
          <w:b/>
        </w:rPr>
        <w:t>04carres-serie_fourier.aup3</w:t>
      </w:r>
      <w:r>
        <w:t xml:space="preserve"> ou</w:t>
      </w:r>
    </w:p>
    <w:p w:rsidR="009F15E6" w:rsidRDefault="009F15E6" w:rsidP="00D84C0E">
      <w:r w:rsidRPr="009F15E6">
        <w:rPr>
          <w:b/>
        </w:rPr>
        <w:t>04dents_de_scie-serie_fourier.aup3</w:t>
      </w:r>
      <w:r>
        <w:t xml:space="preserve"> ou</w:t>
      </w:r>
    </w:p>
    <w:p w:rsidR="009F15E6" w:rsidRDefault="009F15E6" w:rsidP="00D84C0E">
      <w:r w:rsidRPr="009F15E6">
        <w:rPr>
          <w:b/>
        </w:rPr>
        <w:t>04triangles-serie_fourier.aup3</w:t>
      </w:r>
      <w:r>
        <w:t>. On « mixe » toutes les pistes et on retrouve un signal proche des signaux précédents.</w:t>
      </w:r>
      <w:r w:rsidR="00B32311">
        <w:t xml:space="preserve"> </w:t>
      </w:r>
      <w:r w:rsidR="00B317A9">
        <w:t>À l’écoute il y</w:t>
      </w:r>
      <w:r w:rsidR="00B262D4">
        <w:t xml:space="preserve"> </w:t>
      </w:r>
      <w:r w:rsidR="00B317A9">
        <w:t xml:space="preserve">a des différences mais qu’on peut atténuer en </w:t>
      </w:r>
      <w:r w:rsidR="00B32311">
        <w:t>filtr</w:t>
      </w:r>
      <w:r w:rsidR="00B317A9">
        <w:t>ant</w:t>
      </w:r>
      <w:r w:rsidR="00B32311">
        <w:t xml:space="preserve"> les signaux de </w:t>
      </w:r>
      <w:r w:rsidR="00B32311" w:rsidRPr="00B262D4">
        <w:rPr>
          <w:b/>
        </w:rPr>
        <w:t>04carres-</w:t>
      </w:r>
      <w:proofErr w:type="spellStart"/>
      <w:r w:rsidR="00B32311" w:rsidRPr="00B262D4">
        <w:rPr>
          <w:b/>
        </w:rPr>
        <w:t>dents_de_scie</w:t>
      </w:r>
      <w:proofErr w:type="spellEnd"/>
      <w:r w:rsidR="00B32311" w:rsidRPr="00B262D4">
        <w:rPr>
          <w:b/>
        </w:rPr>
        <w:t>-</w:t>
      </w:r>
      <w:proofErr w:type="spellStart"/>
      <w:r w:rsidR="00B32311" w:rsidRPr="00B262D4">
        <w:rPr>
          <w:b/>
        </w:rPr>
        <w:t>triangle.aup3</w:t>
      </w:r>
      <w:proofErr w:type="spellEnd"/>
      <w:r w:rsidR="00B32311">
        <w:t>.</w:t>
      </w:r>
    </w:p>
    <w:p w:rsidR="0097282C" w:rsidRDefault="0097282C" w:rsidP="00D84C0E"/>
    <w:p w:rsidR="00B317A9" w:rsidRPr="00B317A9" w:rsidRDefault="00B317A9" w:rsidP="00B317A9">
      <w:pPr>
        <w:pStyle w:val="Paragraphedeliste"/>
        <w:numPr>
          <w:ilvl w:val="0"/>
          <w:numId w:val="16"/>
        </w:numPr>
        <w:rPr>
          <w:b/>
        </w:rPr>
      </w:pPr>
      <w:r w:rsidRPr="00B317A9">
        <w:rPr>
          <w:b/>
        </w:rPr>
        <w:lastRenderedPageBreak/>
        <w:t>influence de la fréquence d’échantillonnage et de la quantification</w:t>
      </w:r>
    </w:p>
    <w:p w:rsidR="00B317A9" w:rsidRDefault="00B317A9" w:rsidP="00B317A9">
      <w:r>
        <w:t xml:space="preserve">Il s’agit du fichier </w:t>
      </w:r>
      <w:r w:rsidRPr="00B9573C">
        <w:rPr>
          <w:b/>
        </w:rPr>
        <w:t>nessun_dorma-eric_vivion16PCMstereo.wav</w:t>
      </w:r>
      <w:r>
        <w:t xml:space="preserve"> (16 bits, 2 canaux, 48000 Hz) qui a d’abord été converti en fichier « mono »</w:t>
      </w:r>
      <w:r w:rsidR="00B9573C">
        <w:t xml:space="preserve"> gr</w:t>
      </w:r>
      <w:r>
        <w:t>âce à la commande « Mix »</w:t>
      </w:r>
      <w:r w:rsidR="00B9573C">
        <w:t> ; on obtient un fichier deux fois plus petit.</w:t>
      </w:r>
    </w:p>
    <w:p w:rsidR="00B9573C" w:rsidRDefault="00B9573C" w:rsidP="00B317A9">
      <w:r>
        <w:t>Puis la conversion (8 bits, 1 canal, 48000 Hz) permet encore d’obtenir un fichier deux fois plus petit mais au détriment du rapport signal sur bruit. L’échantillonnage à 8000 Hz permet encore une réduction du fichier mais on perd des aigus.</w:t>
      </w:r>
    </w:p>
    <w:p w:rsidR="00B9573C" w:rsidRDefault="00B9573C" w:rsidP="00B317A9">
      <w:r>
        <w:t xml:space="preserve">Après simulation d’un codage sur </w:t>
      </w:r>
      <w:r w:rsidRPr="00B9573C">
        <w:t>2</w:t>
      </w:r>
      <w:r>
        <w:t> </w:t>
      </w:r>
      <w:r w:rsidRPr="00B9573C">
        <w:t>bits</w:t>
      </w:r>
      <w:r>
        <w:t xml:space="preserve"> (c’est une simulation car </w:t>
      </w:r>
      <w:proofErr w:type="spellStart"/>
      <w:r>
        <w:t>Audacity</w:t>
      </w:r>
      <w:proofErr w:type="spellEnd"/>
      <w:r>
        <w:t xml:space="preserve"> ne permet pas un enregistrement avec moins de 8 bits) on obtient un signal avec énormément de bruit mais qui reste quand même compréhensible.</w:t>
      </w:r>
    </w:p>
    <w:p w:rsidR="00B9573C" w:rsidRDefault="00B9573C" w:rsidP="00B317A9">
      <w:r>
        <w:t>Les enregistrements en MP3 permettent aussi d’obtenir des fichiers plus ou moins gros mais au détriment de la qualité qu’il est difficile de quantifier.</w:t>
      </w:r>
    </w:p>
    <w:p w:rsidR="00DE5869" w:rsidRPr="00DE5869" w:rsidRDefault="00DE5869" w:rsidP="00DE5869">
      <w:pPr>
        <w:pStyle w:val="Paragraphedeliste"/>
        <w:numPr>
          <w:ilvl w:val="0"/>
          <w:numId w:val="16"/>
        </w:numPr>
        <w:rPr>
          <w:b/>
        </w:rPr>
      </w:pPr>
      <w:r w:rsidRPr="00DE5869">
        <w:rPr>
          <w:b/>
        </w:rPr>
        <w:t>sons juxtaposés</w:t>
      </w:r>
    </w:p>
    <w:p w:rsidR="00DD3610" w:rsidRDefault="00DE5869" w:rsidP="00B317A9">
      <w:r>
        <w:t xml:space="preserve">Le fichier </w:t>
      </w:r>
      <w:r w:rsidRPr="00DE5869">
        <w:rPr>
          <w:b/>
        </w:rPr>
        <w:t>05-440-220.aup3</w:t>
      </w:r>
      <w:r>
        <w:t xml:space="preserve"> contient un son pur d’1 seconde de fréquence </w:t>
      </w:r>
      <w:r w:rsidRPr="00DE5869">
        <w:t>440</w:t>
      </w:r>
      <w:r>
        <w:t xml:space="preserve"> Hz </w:t>
      </w:r>
      <w:r w:rsidRPr="00DE5869">
        <w:t>suivi</w:t>
      </w:r>
      <w:r>
        <w:t xml:space="preserve"> d’un son pur d’1 seconde et de fréquence 220 Hz. </w:t>
      </w:r>
      <w:r w:rsidR="00DD3610">
        <w:t>On peut, si on le désire, générer soi-même ces sons (commande « tonalité… » du menu « Générer ».</w:t>
      </w:r>
    </w:p>
    <w:p w:rsidR="00B9573C" w:rsidRDefault="00DE5869" w:rsidP="00B317A9">
      <w:r>
        <w:t>Dans le spectrogramme avec ses réglages de base on voit deux traits brillants correspondants aux fréquences de 440 Hz et 220 Hz. Aux extrémités et au changement de fréquence on retrouve un spectre plus compliqué.</w:t>
      </w:r>
    </w:p>
    <w:p w:rsidR="00DE5869" w:rsidRDefault="00DE5869" w:rsidP="00B317A9">
      <w:r>
        <w:rPr>
          <w:noProof/>
          <w:lang w:eastAsia="fr-FR" w:bidi="ar-SA"/>
        </w:rPr>
        <w:drawing>
          <wp:inline distT="0" distB="0" distL="0" distR="0">
            <wp:extent cx="5759450" cy="3147479"/>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5759450" cy="3147479"/>
                    </a:xfrm>
                    <a:prstGeom prst="rect">
                      <a:avLst/>
                    </a:prstGeom>
                    <a:noFill/>
                    <a:ln w="9525">
                      <a:noFill/>
                      <a:miter lim="800000"/>
                      <a:headEnd/>
                      <a:tailEnd/>
                    </a:ln>
                  </pic:spPr>
                </pic:pic>
              </a:graphicData>
            </a:graphic>
          </wp:inline>
        </w:drawing>
      </w:r>
    </w:p>
    <w:p w:rsidR="00DE5869" w:rsidRDefault="00DE5869" w:rsidP="00B317A9"/>
    <w:p w:rsidR="00DE5869" w:rsidRDefault="00DE5869" w:rsidP="00B317A9">
      <w:r>
        <w:lastRenderedPageBreak/>
        <w:t xml:space="preserve">Par contre si on choisit une taille de fenêtre de 32768 alors les traits blancs sont plus fins, c’est normal car </w:t>
      </w:r>
      <w:proofErr w:type="spellStart"/>
      <w:r>
        <w:t>ΔFe</w:t>
      </w:r>
      <w:proofErr w:type="spellEnd"/>
      <w:r>
        <w:t>/N</w:t>
      </w:r>
      <w:r w:rsidR="00DD3610">
        <w:t xml:space="preserve"> = 48000/32768</w:t>
      </w:r>
      <w:r>
        <w:t xml:space="preserve"> ≈ 1,5 Hz alors que les intervalles d’étude ont pour durée </w:t>
      </w:r>
      <w:r w:rsidR="008D4B06">
        <w:t>32768/48000 ≈ 0,68s. On peut effectivement remarquer que les 2 fréquences sont présentes pendant cette même durée au moment du changement de fréquence.</w:t>
      </w:r>
    </w:p>
    <w:p w:rsidR="00DE5869" w:rsidRDefault="00DE5869" w:rsidP="00B317A9">
      <w:r>
        <w:rPr>
          <w:noProof/>
          <w:lang w:eastAsia="fr-FR" w:bidi="ar-SA"/>
        </w:rPr>
        <w:drawing>
          <wp:inline distT="0" distB="0" distL="0" distR="0">
            <wp:extent cx="5759450" cy="3068979"/>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5759450" cy="3068979"/>
                    </a:xfrm>
                    <a:prstGeom prst="rect">
                      <a:avLst/>
                    </a:prstGeom>
                    <a:noFill/>
                    <a:ln w="9525">
                      <a:noFill/>
                      <a:miter lim="800000"/>
                      <a:headEnd/>
                      <a:tailEnd/>
                    </a:ln>
                  </pic:spPr>
                </pic:pic>
              </a:graphicData>
            </a:graphic>
          </wp:inline>
        </w:drawing>
      </w:r>
    </w:p>
    <w:p w:rsidR="00DD3610" w:rsidRPr="00DD3610" w:rsidRDefault="00DD3610" w:rsidP="00DD3610">
      <w:pPr>
        <w:pStyle w:val="Paragraphedeliste"/>
        <w:numPr>
          <w:ilvl w:val="0"/>
          <w:numId w:val="16"/>
        </w:numPr>
        <w:rPr>
          <w:b/>
        </w:rPr>
      </w:pPr>
      <w:r w:rsidRPr="00DD3610">
        <w:rPr>
          <w:b/>
        </w:rPr>
        <w:t>Les battements</w:t>
      </w:r>
    </w:p>
    <w:p w:rsidR="00DD3610" w:rsidRDefault="00DD3610" w:rsidP="00DD3610">
      <w:r>
        <w:t>Générez deux sons de fréquences voisines 220 Hz et 222 Hz ou charger le fichier</w:t>
      </w:r>
    </w:p>
    <w:p w:rsidR="00DD3610" w:rsidRDefault="00DD3610" w:rsidP="00DD3610">
      <w:r w:rsidRPr="00DD3610">
        <w:rPr>
          <w:b/>
        </w:rPr>
        <w:t>06-220-222.aup3</w:t>
      </w:r>
      <w:r w:rsidRPr="00DD3610">
        <w:t>.</w:t>
      </w:r>
      <w:r w:rsidR="00D07F50">
        <w:t xml:space="preserve"> Attention, en cas de génération car les amplitudes s’ajoutent, on peut donc facilement dépasser les valeurs 1 et -1 et saturer le signal.</w:t>
      </w:r>
    </w:p>
    <w:p w:rsidR="00DD3610" w:rsidRDefault="00DD3610" w:rsidP="00DD3610">
      <w:r>
        <w:t>Un « Mix » des deux pistes correspondantes conduit à cette vue :</w:t>
      </w:r>
    </w:p>
    <w:p w:rsidR="00DD3610" w:rsidRDefault="00DD3610" w:rsidP="00DD3610">
      <w:r>
        <w:rPr>
          <w:noProof/>
          <w:lang w:eastAsia="fr-FR" w:bidi="ar-SA"/>
        </w:rPr>
        <w:drawing>
          <wp:inline distT="0" distB="0" distL="0" distR="0">
            <wp:extent cx="5759450" cy="893794"/>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5759450" cy="893794"/>
                    </a:xfrm>
                    <a:prstGeom prst="rect">
                      <a:avLst/>
                    </a:prstGeom>
                    <a:noFill/>
                    <a:ln w="9525">
                      <a:noFill/>
                      <a:miter lim="800000"/>
                      <a:headEnd/>
                      <a:tailEnd/>
                    </a:ln>
                  </pic:spPr>
                </pic:pic>
              </a:graphicData>
            </a:graphic>
          </wp:inline>
        </w:drawing>
      </w:r>
      <w:r>
        <w:t>On obtient alors un battement de 2 Hz, très facilement audible. Les battements sont très utiles pour accorder des instruments.</w:t>
      </w:r>
    </w:p>
    <w:p w:rsidR="00DD3610" w:rsidRPr="00B9573C" w:rsidRDefault="00DD3610" w:rsidP="00DD3610"/>
    <w:sectPr w:rsidR="00DD3610" w:rsidRPr="00B9573C" w:rsidSect="001D0688">
      <w:footerReference w:type="default" r:id="rId22"/>
      <w:headerReference w:type="first" r:id="rId23"/>
      <w:footerReference w:type="first" r:id="rId24"/>
      <w:pgSz w:w="11906" w:h="16838"/>
      <w:pgMar w:top="1702" w:right="1418" w:bottom="1418" w:left="1418" w:header="568" w:footer="5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260" w:rsidRDefault="005D7260" w:rsidP="009F3F28">
      <w:r>
        <w:separator/>
      </w:r>
    </w:p>
  </w:endnote>
  <w:endnote w:type="continuationSeparator" w:id="0">
    <w:p w:rsidR="005D7260" w:rsidRDefault="005D7260" w:rsidP="009F3F28">
      <w:r>
        <w:continuationSeparator/>
      </w:r>
    </w:p>
    <w:p w:rsidR="005D7260" w:rsidRDefault="005D7260" w:rsidP="009F3F28">
      <w:r>
        <w:rPr>
          <w:noProof/>
          <w:lang w:eastAsia="fr-FR" w:bidi="ar-SA"/>
        </w:rPr>
        <w:drawing>
          <wp:inline distT="0" distB="0" distL="0" distR="0">
            <wp:extent cx="981075" cy="381000"/>
            <wp:effectExtent l="1905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981075" cy="381000"/>
                    </a:xfrm>
                    <a:prstGeom prst="rect">
                      <a:avLst/>
                    </a:prstGeom>
                    <a:noFill/>
                    <a:ln w="9525">
                      <a:noFill/>
                      <a:miter lim="800000"/>
                      <a:headEnd/>
                      <a:tailEnd/>
                    </a:ln>
                  </pic:spPr>
                </pic:pic>
              </a:graphicData>
            </a:graphic>
          </wp:inline>
        </w:drawing>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5C" w:rsidRDefault="001F7BE6" w:rsidP="00AA245C">
    <w:pPr>
      <w:pStyle w:val="Pieddepage"/>
      <w:numPr>
        <w:ilvl w:val="0"/>
        <w:numId w:val="0"/>
      </w:numPr>
      <w:ind w:left="720"/>
    </w:pPr>
    <w:r>
      <w:t xml:space="preserve">Page </w:t>
    </w:r>
    <w:fldSimple w:instr=" PAGE   \* MERGEFORMAT ">
      <w:r w:rsidR="00D07F50">
        <w:rPr>
          <w:noProof/>
        </w:rPr>
        <w:t>6</w:t>
      </w:r>
    </w:fldSimple>
  </w:p>
  <w:p w:rsidR="00AA245C" w:rsidRPr="00AA245C" w:rsidRDefault="00AA245C" w:rsidP="00AA245C">
    <w:pPr>
      <w:pStyle w:val="Pieddepage"/>
      <w:numPr>
        <w:ilvl w:val="0"/>
        <w:numId w:val="0"/>
      </w:num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0A" w:rsidRPr="00E70A0A" w:rsidRDefault="00E70A0A" w:rsidP="00E70A0A">
    <w:pPr>
      <w:pStyle w:val="Pieddepage"/>
      <w:numPr>
        <w:ilvl w:val="0"/>
        <w:numId w:val="0"/>
      </w:num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260" w:rsidRDefault="005D7260" w:rsidP="009F3F28">
      <w:r>
        <w:separator/>
      </w:r>
    </w:p>
  </w:footnote>
  <w:footnote w:type="continuationSeparator" w:id="0">
    <w:p w:rsidR="005D7260" w:rsidRDefault="005D7260" w:rsidP="009F3F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FB" w:rsidRPr="00DB25FB" w:rsidRDefault="001D0688" w:rsidP="00FE1A4B">
    <w:pPr>
      <w:pStyle w:val="Hautdepage"/>
      <w:ind w:right="1699"/>
    </w:pPr>
    <w:r w:rsidRPr="00476D45">
      <w:drawing>
        <wp:anchor distT="0" distB="0" distL="114300" distR="114300" simplePos="0" relativeHeight="251673600" behindDoc="0" locked="0" layoutInCell="1" allowOverlap="1">
          <wp:simplePos x="0" y="0"/>
          <wp:positionH relativeFrom="column">
            <wp:posOffset>5029201</wp:posOffset>
          </wp:positionH>
          <wp:positionV relativeFrom="paragraph">
            <wp:posOffset>-253974</wp:posOffset>
          </wp:positionV>
          <wp:extent cx="990600" cy="716253"/>
          <wp:effectExtent l="0" t="0" r="0" b="0"/>
          <wp:wrapNone/>
          <wp:docPr id="6" name="Image 6" descr="prn$:4_Projets transversaux:4.4. Projet LMAc:Charte graphique LMAc:logo_l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n$:4_Projets transversaux:4.4. Projet LMAc:Charte graphique LMAc:logo_lmac.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1190" cy="716679"/>
                  </a:xfrm>
                  <a:prstGeom prst="rect">
                    <a:avLst/>
                  </a:prstGeom>
                  <a:noFill/>
                  <a:ln>
                    <a:noFill/>
                  </a:ln>
                </pic:spPr>
              </pic:pic>
            </a:graphicData>
          </a:graphic>
        </wp:anchor>
      </w:drawing>
    </w:r>
    <w:r>
      <w:drawing>
        <wp:anchor distT="0" distB="0" distL="114300" distR="114300" simplePos="0" relativeHeight="251655680" behindDoc="0" locked="0" layoutInCell="1" allowOverlap="1">
          <wp:simplePos x="0" y="0"/>
          <wp:positionH relativeFrom="column">
            <wp:posOffset>-304800</wp:posOffset>
          </wp:positionH>
          <wp:positionV relativeFrom="paragraph">
            <wp:posOffset>-194310</wp:posOffset>
          </wp:positionV>
          <wp:extent cx="1524000" cy="571500"/>
          <wp:effectExtent l="0" t="0" r="0" b="0"/>
          <wp:wrapNone/>
          <wp:docPr id="7" name="Image 7" descr="Macintosh HD:Users:hoarauceline:Downloads:logo_LEMANS_UNIVERSITE-01pt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hoarauceline:Downloads:logo_LEMANS_UNIVERSITE-01ptFormat.jpg"/>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571500"/>
                  </a:xfrm>
                  <a:prstGeom prst="rect">
                    <a:avLst/>
                  </a:prstGeom>
                  <a:noFill/>
                  <a:ln>
                    <a:noFill/>
                  </a:ln>
                </pic:spPr>
              </pic:pic>
            </a:graphicData>
          </a:graphic>
        </wp:anchor>
      </w:drawing>
    </w:r>
    <w:r w:rsidR="000E69BA">
      <w:pict>
        <v:rect id="Rectangle 8" o:spid="_x0000_s1027" style="position:absolute;left:0;text-align:left;margin-left:-1in;margin-top:-23.95pt;width:599.6pt;height:64.8pt;z-index:25166335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" filled="f" strokecolor="#747474 [3044]"/>
      </w:pict>
    </w:r>
    <w:r w:rsidR="005127EE">
      <w:t>Intitulé du cours</w:t>
    </w:r>
  </w:p>
  <w:p w:rsidR="001D0688" w:rsidRDefault="001D068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039E"/>
    <w:multiLevelType w:val="hybridMultilevel"/>
    <w:tmpl w:val="EFC62BA4"/>
    <w:lvl w:ilvl="0" w:tplc="7F88F3A2">
      <w:start w:val="1"/>
      <w:numFmt w:val="bullet"/>
      <w:lvlText w:val=""/>
      <w:lvlJc w:val="left"/>
      <w:pPr>
        <w:ind w:left="720" w:hanging="360"/>
      </w:pPr>
      <w:rPr>
        <w:rFonts w:ascii="Wingdings 3" w:hAnsi="Wingdings 3" w:hint="default"/>
        <w:color w:val="81C0C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08478C"/>
    <w:multiLevelType w:val="hybridMultilevel"/>
    <w:tmpl w:val="4AA4063A"/>
    <w:lvl w:ilvl="0" w:tplc="51B4C9C8">
      <w:start w:val="1"/>
      <w:numFmt w:val="bullet"/>
      <w:pStyle w:val="Titre4"/>
      <w:lvlText w:val=""/>
      <w:lvlJc w:val="left"/>
      <w:pPr>
        <w:ind w:left="1776" w:hanging="360"/>
      </w:pPr>
      <w:rPr>
        <w:rFonts w:ascii="Symbol" w:hAnsi="Symbol" w:hint="default"/>
        <w:color w:val="232935"/>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nsid w:val="15093972"/>
    <w:multiLevelType w:val="hybridMultilevel"/>
    <w:tmpl w:val="46F6A656"/>
    <w:lvl w:ilvl="0" w:tplc="D1F4FFE4">
      <w:start w:val="1"/>
      <w:numFmt w:val="bullet"/>
      <w:pStyle w:val="Hautdepage2"/>
      <w:lvlText w:val=""/>
      <w:lvlJc w:val="left"/>
      <w:pPr>
        <w:ind w:left="2498" w:hanging="360"/>
      </w:pPr>
      <w:rPr>
        <w:rFonts w:ascii="Wingdings 3" w:hAnsi="Wingdings 3" w:hint="default"/>
        <w:color w:val="333333" w:themeColor="accent5"/>
      </w:rPr>
    </w:lvl>
    <w:lvl w:ilvl="1" w:tplc="040C0003" w:tentative="1">
      <w:start w:val="1"/>
      <w:numFmt w:val="bullet"/>
      <w:lvlText w:val="o"/>
      <w:lvlJc w:val="left"/>
      <w:pPr>
        <w:ind w:left="3218" w:hanging="360"/>
      </w:pPr>
      <w:rPr>
        <w:rFonts w:ascii="Courier New" w:hAnsi="Courier New" w:cs="Courier New" w:hint="default"/>
      </w:rPr>
    </w:lvl>
    <w:lvl w:ilvl="2" w:tplc="040C0005" w:tentative="1">
      <w:start w:val="1"/>
      <w:numFmt w:val="bullet"/>
      <w:lvlText w:val=""/>
      <w:lvlJc w:val="left"/>
      <w:pPr>
        <w:ind w:left="3938" w:hanging="360"/>
      </w:pPr>
      <w:rPr>
        <w:rFonts w:ascii="Wingdings" w:hAnsi="Wingdings" w:hint="default"/>
      </w:rPr>
    </w:lvl>
    <w:lvl w:ilvl="3" w:tplc="040C0001" w:tentative="1">
      <w:start w:val="1"/>
      <w:numFmt w:val="bullet"/>
      <w:lvlText w:val=""/>
      <w:lvlJc w:val="left"/>
      <w:pPr>
        <w:ind w:left="4658" w:hanging="360"/>
      </w:pPr>
      <w:rPr>
        <w:rFonts w:ascii="Symbol" w:hAnsi="Symbol" w:hint="default"/>
      </w:rPr>
    </w:lvl>
    <w:lvl w:ilvl="4" w:tplc="040C0003" w:tentative="1">
      <w:start w:val="1"/>
      <w:numFmt w:val="bullet"/>
      <w:lvlText w:val="o"/>
      <w:lvlJc w:val="left"/>
      <w:pPr>
        <w:ind w:left="5378" w:hanging="360"/>
      </w:pPr>
      <w:rPr>
        <w:rFonts w:ascii="Courier New" w:hAnsi="Courier New" w:cs="Courier New" w:hint="default"/>
      </w:rPr>
    </w:lvl>
    <w:lvl w:ilvl="5" w:tplc="040C0005" w:tentative="1">
      <w:start w:val="1"/>
      <w:numFmt w:val="bullet"/>
      <w:lvlText w:val=""/>
      <w:lvlJc w:val="left"/>
      <w:pPr>
        <w:ind w:left="6098" w:hanging="360"/>
      </w:pPr>
      <w:rPr>
        <w:rFonts w:ascii="Wingdings" w:hAnsi="Wingdings" w:hint="default"/>
      </w:rPr>
    </w:lvl>
    <w:lvl w:ilvl="6" w:tplc="040C0001" w:tentative="1">
      <w:start w:val="1"/>
      <w:numFmt w:val="bullet"/>
      <w:lvlText w:val=""/>
      <w:lvlJc w:val="left"/>
      <w:pPr>
        <w:ind w:left="6818" w:hanging="360"/>
      </w:pPr>
      <w:rPr>
        <w:rFonts w:ascii="Symbol" w:hAnsi="Symbol" w:hint="default"/>
      </w:rPr>
    </w:lvl>
    <w:lvl w:ilvl="7" w:tplc="040C0003" w:tentative="1">
      <w:start w:val="1"/>
      <w:numFmt w:val="bullet"/>
      <w:lvlText w:val="o"/>
      <w:lvlJc w:val="left"/>
      <w:pPr>
        <w:ind w:left="7538" w:hanging="360"/>
      </w:pPr>
      <w:rPr>
        <w:rFonts w:ascii="Courier New" w:hAnsi="Courier New" w:cs="Courier New" w:hint="default"/>
      </w:rPr>
    </w:lvl>
    <w:lvl w:ilvl="8" w:tplc="040C0005" w:tentative="1">
      <w:start w:val="1"/>
      <w:numFmt w:val="bullet"/>
      <w:lvlText w:val=""/>
      <w:lvlJc w:val="left"/>
      <w:pPr>
        <w:ind w:left="8258" w:hanging="360"/>
      </w:pPr>
      <w:rPr>
        <w:rFonts w:ascii="Wingdings" w:hAnsi="Wingdings" w:hint="default"/>
      </w:rPr>
    </w:lvl>
  </w:abstractNum>
  <w:abstractNum w:abstractNumId="3">
    <w:nsid w:val="23C20C07"/>
    <w:multiLevelType w:val="hybridMultilevel"/>
    <w:tmpl w:val="CC36B154"/>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3E365B0"/>
    <w:multiLevelType w:val="hybridMultilevel"/>
    <w:tmpl w:val="6FBE5F3C"/>
    <w:lvl w:ilvl="0" w:tplc="F14689F2">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6C22C6C"/>
    <w:multiLevelType w:val="multilevel"/>
    <w:tmpl w:val="9B848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FBD1F6A"/>
    <w:multiLevelType w:val="hybridMultilevel"/>
    <w:tmpl w:val="D38C2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D758AD"/>
    <w:multiLevelType w:val="hybridMultilevel"/>
    <w:tmpl w:val="746E459E"/>
    <w:lvl w:ilvl="0" w:tplc="4468990E">
      <w:start w:val="1"/>
      <w:numFmt w:val="bullet"/>
      <w:pStyle w:val="Titre5"/>
      <w:lvlText w:val=""/>
      <w:lvlJc w:val="left"/>
      <w:pPr>
        <w:ind w:left="1776" w:hanging="360"/>
      </w:pPr>
      <w:rPr>
        <w:rFonts w:ascii="Symbol" w:hAnsi="Symbol" w:hint="default"/>
        <w:color w:val="0088CC"/>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nsid w:val="3B3F1662"/>
    <w:multiLevelType w:val="multilevel"/>
    <w:tmpl w:val="D8BE9D16"/>
    <w:lvl w:ilvl="0">
      <w:start w:val="1"/>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8FE5717"/>
    <w:multiLevelType w:val="hybridMultilevel"/>
    <w:tmpl w:val="6B04EA2E"/>
    <w:lvl w:ilvl="0" w:tplc="9708A90E">
      <w:start w:val="1"/>
      <w:numFmt w:val="bullet"/>
      <w:pStyle w:val="Pieddepage"/>
      <w:lvlText w:val=""/>
      <w:lvlJc w:val="left"/>
      <w:pPr>
        <w:ind w:left="720" w:hanging="360"/>
      </w:pPr>
      <w:rPr>
        <w:rFonts w:ascii="Wingdings 3" w:hAnsi="Wingdings 3" w:hint="default"/>
        <w:color w:val="333333"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9FC5471"/>
    <w:multiLevelType w:val="hybridMultilevel"/>
    <w:tmpl w:val="91BEBDBA"/>
    <w:lvl w:ilvl="0" w:tplc="133A0D62">
      <w:start w:val="1"/>
      <w:numFmt w:val="bullet"/>
      <w:lvlText w:val="}"/>
      <w:lvlJc w:val="left"/>
      <w:pPr>
        <w:ind w:left="2858" w:hanging="360"/>
      </w:pPr>
      <w:rPr>
        <w:rFonts w:ascii="Wingdings 3" w:hAnsi="Wingdings 3" w:hint="default"/>
        <w:color w:val="333333"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133A0D62">
      <w:start w:val="1"/>
      <w:numFmt w:val="bullet"/>
      <w:lvlText w:val="}"/>
      <w:lvlJc w:val="left"/>
      <w:pPr>
        <w:ind w:left="2880" w:hanging="360"/>
      </w:pPr>
      <w:rPr>
        <w:rFonts w:ascii="Wingdings 3" w:hAnsi="Wingdings 3" w:hint="default"/>
        <w:color w:val="333333" w:themeColor="accent4"/>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B863E09"/>
    <w:multiLevelType w:val="multilevel"/>
    <w:tmpl w:val="388E1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B946E24"/>
    <w:multiLevelType w:val="hybridMultilevel"/>
    <w:tmpl w:val="F446AF86"/>
    <w:lvl w:ilvl="0" w:tplc="16589A30">
      <w:start w:val="1"/>
      <w:numFmt w:val="bullet"/>
      <w:pStyle w:val="Hautdepage"/>
      <w:lvlText w:val=""/>
      <w:lvlJc w:val="left"/>
      <w:pPr>
        <w:ind w:left="2138" w:hanging="360"/>
      </w:pPr>
      <w:rPr>
        <w:rFonts w:ascii="Wingdings 3" w:hAnsi="Wingdings 3" w:hint="default"/>
        <w:color w:val="FFFFFF" w:themeColor="background2"/>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
    <w:nsid w:val="78D609FE"/>
    <w:multiLevelType w:val="multilevel"/>
    <w:tmpl w:val="0A4A2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12"/>
  </w:num>
  <w:num w:numId="6">
    <w:abstractNumId w:val="9"/>
  </w:num>
  <w:num w:numId="7">
    <w:abstractNumId w:val="0"/>
  </w:num>
  <w:num w:numId="8">
    <w:abstractNumId w:val="7"/>
  </w:num>
  <w:num w:numId="9">
    <w:abstractNumId w:val="10"/>
  </w:num>
  <w:num w:numId="10">
    <w:abstractNumId w:val="2"/>
  </w:num>
  <w:num w:numId="11">
    <w:abstractNumId w:val="6"/>
  </w:num>
  <w:num w:numId="12">
    <w:abstractNumId w:val="11"/>
  </w:num>
  <w:num w:numId="13">
    <w:abstractNumId w:val="13"/>
  </w:num>
  <w:num w:numId="14">
    <w:abstractNumId w:val="5"/>
  </w:num>
  <w:num w:numId="15">
    <w:abstractNumId w:val="4"/>
  </w:num>
  <w:num w:numId="16">
    <w:abstractNumId w:val="8"/>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SortMethod w:val="0000"/>
  <w:documentProtection w:formatting="1" w:enforcement="0"/>
  <w:defaultTabStop w:val="709"/>
  <w:hyphenationZone w:val="425"/>
  <w:drawingGridHorizontalSpacing w:val="120"/>
  <w:displayHorizontalDrawingGridEvery w:val="2"/>
  <w:characterSpacingControl w:val="doNotCompress"/>
  <w:hdrShapeDefaults>
    <o:shapedefaults v:ext="edit" spidmax="30722"/>
    <o:shapelayout v:ext="edit">
      <o:idmap v:ext="edit" data="1"/>
    </o:shapelayout>
  </w:hdrShapeDefaults>
  <w:footnotePr>
    <w:footnote w:id="-1"/>
    <w:footnote w:id="0"/>
  </w:footnotePr>
  <w:endnotePr>
    <w:endnote w:id="-1"/>
    <w:endnote w:id="0"/>
  </w:endnotePr>
  <w:compat/>
  <w:rsids>
    <w:rsidRoot w:val="00AA75CD"/>
    <w:rsid w:val="00005194"/>
    <w:rsid w:val="000111D9"/>
    <w:rsid w:val="00062FAC"/>
    <w:rsid w:val="00084930"/>
    <w:rsid w:val="00091684"/>
    <w:rsid w:val="000D25DE"/>
    <w:rsid w:val="000E2CD6"/>
    <w:rsid w:val="000E69BA"/>
    <w:rsid w:val="001046A3"/>
    <w:rsid w:val="00122838"/>
    <w:rsid w:val="001406D7"/>
    <w:rsid w:val="00141F60"/>
    <w:rsid w:val="00167943"/>
    <w:rsid w:val="00180DA1"/>
    <w:rsid w:val="0018769C"/>
    <w:rsid w:val="00196ACF"/>
    <w:rsid w:val="001D0688"/>
    <w:rsid w:val="001F7BE6"/>
    <w:rsid w:val="00212C94"/>
    <w:rsid w:val="002273A8"/>
    <w:rsid w:val="00255B63"/>
    <w:rsid w:val="00282B07"/>
    <w:rsid w:val="0028750E"/>
    <w:rsid w:val="002909BE"/>
    <w:rsid w:val="002B1648"/>
    <w:rsid w:val="002C0DE3"/>
    <w:rsid w:val="002C1472"/>
    <w:rsid w:val="002D3936"/>
    <w:rsid w:val="002E4457"/>
    <w:rsid w:val="002F5E3B"/>
    <w:rsid w:val="0030647C"/>
    <w:rsid w:val="00311844"/>
    <w:rsid w:val="0031328E"/>
    <w:rsid w:val="0035595A"/>
    <w:rsid w:val="0036126B"/>
    <w:rsid w:val="00366F9E"/>
    <w:rsid w:val="00375974"/>
    <w:rsid w:val="003B32F0"/>
    <w:rsid w:val="003D344A"/>
    <w:rsid w:val="003E3264"/>
    <w:rsid w:val="003E60E5"/>
    <w:rsid w:val="003F12A7"/>
    <w:rsid w:val="003F2ABC"/>
    <w:rsid w:val="00402ADB"/>
    <w:rsid w:val="00407C2C"/>
    <w:rsid w:val="00407C64"/>
    <w:rsid w:val="00415BF4"/>
    <w:rsid w:val="0041706A"/>
    <w:rsid w:val="00422BAA"/>
    <w:rsid w:val="00467B45"/>
    <w:rsid w:val="00474221"/>
    <w:rsid w:val="00476D45"/>
    <w:rsid w:val="004A1B50"/>
    <w:rsid w:val="004F3D30"/>
    <w:rsid w:val="004F4B8B"/>
    <w:rsid w:val="005127EE"/>
    <w:rsid w:val="00525F47"/>
    <w:rsid w:val="00557A60"/>
    <w:rsid w:val="005658A1"/>
    <w:rsid w:val="00572D2C"/>
    <w:rsid w:val="005A3BD5"/>
    <w:rsid w:val="005D7260"/>
    <w:rsid w:val="005E5A59"/>
    <w:rsid w:val="0061567B"/>
    <w:rsid w:val="006238F3"/>
    <w:rsid w:val="00630612"/>
    <w:rsid w:val="006439E7"/>
    <w:rsid w:val="00646D97"/>
    <w:rsid w:val="00657F0D"/>
    <w:rsid w:val="006639B6"/>
    <w:rsid w:val="006B6CF4"/>
    <w:rsid w:val="006C3FE5"/>
    <w:rsid w:val="0071789C"/>
    <w:rsid w:val="007217B8"/>
    <w:rsid w:val="00735ABE"/>
    <w:rsid w:val="007A3379"/>
    <w:rsid w:val="007B3B04"/>
    <w:rsid w:val="007C49BD"/>
    <w:rsid w:val="007E2C68"/>
    <w:rsid w:val="007E3983"/>
    <w:rsid w:val="007F637C"/>
    <w:rsid w:val="00801C62"/>
    <w:rsid w:val="008102FC"/>
    <w:rsid w:val="008204E3"/>
    <w:rsid w:val="00820C5E"/>
    <w:rsid w:val="0083056D"/>
    <w:rsid w:val="00837827"/>
    <w:rsid w:val="0085486D"/>
    <w:rsid w:val="00856B7C"/>
    <w:rsid w:val="008631A5"/>
    <w:rsid w:val="00876700"/>
    <w:rsid w:val="00895572"/>
    <w:rsid w:val="00895F6A"/>
    <w:rsid w:val="008B7F14"/>
    <w:rsid w:val="008D4B06"/>
    <w:rsid w:val="00900272"/>
    <w:rsid w:val="00912801"/>
    <w:rsid w:val="009171BA"/>
    <w:rsid w:val="009221B6"/>
    <w:rsid w:val="00922A54"/>
    <w:rsid w:val="00927AC1"/>
    <w:rsid w:val="00936BED"/>
    <w:rsid w:val="0096486E"/>
    <w:rsid w:val="0097282C"/>
    <w:rsid w:val="009A6E8E"/>
    <w:rsid w:val="009B26EF"/>
    <w:rsid w:val="009B2D21"/>
    <w:rsid w:val="009D05B1"/>
    <w:rsid w:val="009D1831"/>
    <w:rsid w:val="009E104B"/>
    <w:rsid w:val="009E519C"/>
    <w:rsid w:val="009F15E6"/>
    <w:rsid w:val="009F3F28"/>
    <w:rsid w:val="00A05D49"/>
    <w:rsid w:val="00A1324D"/>
    <w:rsid w:val="00A159FF"/>
    <w:rsid w:val="00A235E0"/>
    <w:rsid w:val="00A37B4B"/>
    <w:rsid w:val="00A45803"/>
    <w:rsid w:val="00A62AF6"/>
    <w:rsid w:val="00A9166C"/>
    <w:rsid w:val="00AA245C"/>
    <w:rsid w:val="00AA75CD"/>
    <w:rsid w:val="00AC4DF1"/>
    <w:rsid w:val="00AE0565"/>
    <w:rsid w:val="00AF62CF"/>
    <w:rsid w:val="00B04CEF"/>
    <w:rsid w:val="00B06853"/>
    <w:rsid w:val="00B07020"/>
    <w:rsid w:val="00B15E92"/>
    <w:rsid w:val="00B262D4"/>
    <w:rsid w:val="00B3107C"/>
    <w:rsid w:val="00B317A9"/>
    <w:rsid w:val="00B32311"/>
    <w:rsid w:val="00B3675D"/>
    <w:rsid w:val="00B4265C"/>
    <w:rsid w:val="00B5497E"/>
    <w:rsid w:val="00B57A01"/>
    <w:rsid w:val="00B75274"/>
    <w:rsid w:val="00B91F2F"/>
    <w:rsid w:val="00B9573C"/>
    <w:rsid w:val="00BB393B"/>
    <w:rsid w:val="00C00B23"/>
    <w:rsid w:val="00C30DD7"/>
    <w:rsid w:val="00C86478"/>
    <w:rsid w:val="00CA58EE"/>
    <w:rsid w:val="00CE7B6F"/>
    <w:rsid w:val="00CF7A7C"/>
    <w:rsid w:val="00D07F50"/>
    <w:rsid w:val="00D137D5"/>
    <w:rsid w:val="00D539CB"/>
    <w:rsid w:val="00D84C0E"/>
    <w:rsid w:val="00DA0085"/>
    <w:rsid w:val="00DA1395"/>
    <w:rsid w:val="00DA3495"/>
    <w:rsid w:val="00DB25FB"/>
    <w:rsid w:val="00DC290A"/>
    <w:rsid w:val="00DD3610"/>
    <w:rsid w:val="00DE2CF5"/>
    <w:rsid w:val="00DE5869"/>
    <w:rsid w:val="00E202F1"/>
    <w:rsid w:val="00E231AA"/>
    <w:rsid w:val="00E62123"/>
    <w:rsid w:val="00E66265"/>
    <w:rsid w:val="00E70A0A"/>
    <w:rsid w:val="00E80076"/>
    <w:rsid w:val="00EA1897"/>
    <w:rsid w:val="00EA216F"/>
    <w:rsid w:val="00EA30AF"/>
    <w:rsid w:val="00EA4478"/>
    <w:rsid w:val="00F23FB2"/>
    <w:rsid w:val="00F87BF0"/>
    <w:rsid w:val="00FA30DD"/>
    <w:rsid w:val="00FB60B5"/>
    <w:rsid w:val="00FD03CB"/>
    <w:rsid w:val="00FE1A4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imes New Roman" w:hAnsi="Georgia" w:cs="Times New Roman"/>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3F28"/>
    <w:pPr>
      <w:spacing w:after="200" w:line="276" w:lineRule="auto"/>
      <w:jc w:val="both"/>
    </w:pPr>
    <w:rPr>
      <w:rFonts w:ascii="Calibri" w:hAnsi="Calibri" w:cs="Arial"/>
      <w:lang w:eastAsia="en-US" w:bidi="en-US"/>
    </w:rPr>
  </w:style>
  <w:style w:type="paragraph" w:styleId="Titre1">
    <w:name w:val="heading 1"/>
    <w:basedOn w:val="Normal"/>
    <w:next w:val="Normal"/>
    <w:link w:val="Titre1Car"/>
    <w:uiPriority w:val="9"/>
    <w:qFormat/>
    <w:rsid w:val="00A45803"/>
    <w:pPr>
      <w:spacing w:before="240" w:after="240"/>
      <w:ind w:left="709"/>
      <w:outlineLvl w:val="0"/>
    </w:pPr>
    <w:rPr>
      <w:b/>
      <w:bCs/>
      <w:color w:val="E5512B"/>
      <w:spacing w:val="15"/>
      <w:sz w:val="32"/>
      <w:szCs w:val="22"/>
    </w:rPr>
  </w:style>
  <w:style w:type="paragraph" w:styleId="Titre2">
    <w:name w:val="heading 2"/>
    <w:basedOn w:val="Titre1"/>
    <w:next w:val="Normal"/>
    <w:link w:val="Titre2Car"/>
    <w:uiPriority w:val="9"/>
    <w:unhideWhenUsed/>
    <w:qFormat/>
    <w:rsid w:val="00A45803"/>
    <w:pPr>
      <w:outlineLvl w:val="1"/>
    </w:pPr>
    <w:rPr>
      <w:smallCaps/>
      <w:color w:val="232935"/>
    </w:rPr>
  </w:style>
  <w:style w:type="paragraph" w:styleId="Titre3">
    <w:name w:val="heading 3"/>
    <w:basedOn w:val="Normal"/>
    <w:next w:val="Normal"/>
    <w:link w:val="Titre3Car"/>
    <w:autoRedefine/>
    <w:uiPriority w:val="9"/>
    <w:unhideWhenUsed/>
    <w:qFormat/>
    <w:rsid w:val="000E2CD6"/>
    <w:pPr>
      <w:spacing w:before="240" w:after="240"/>
      <w:ind w:left="709"/>
      <w:outlineLvl w:val="2"/>
    </w:pPr>
    <w:rPr>
      <w:b/>
      <w:color w:val="232935"/>
      <w:spacing w:val="15"/>
      <w:sz w:val="28"/>
      <w:szCs w:val="22"/>
      <w:u w:val="single"/>
    </w:rPr>
  </w:style>
  <w:style w:type="paragraph" w:styleId="Titre4">
    <w:name w:val="heading 4"/>
    <w:basedOn w:val="Normal"/>
    <w:next w:val="Normal"/>
    <w:link w:val="Titre4Car"/>
    <w:uiPriority w:val="9"/>
    <w:unhideWhenUsed/>
    <w:qFormat/>
    <w:rsid w:val="00422BAA"/>
    <w:pPr>
      <w:numPr>
        <w:numId w:val="1"/>
      </w:numPr>
      <w:spacing w:before="300" w:after="0"/>
      <w:outlineLvl w:val="3"/>
    </w:pPr>
    <w:rPr>
      <w:b/>
      <w:color w:val="232935"/>
      <w:spacing w:val="10"/>
      <w:szCs w:val="22"/>
    </w:rPr>
  </w:style>
  <w:style w:type="paragraph" w:styleId="Titre5">
    <w:name w:val="heading 5"/>
    <w:basedOn w:val="Normal"/>
    <w:next w:val="Normal"/>
    <w:link w:val="Titre5Car"/>
    <w:uiPriority w:val="9"/>
    <w:unhideWhenUsed/>
    <w:qFormat/>
    <w:rsid w:val="000D25DE"/>
    <w:pPr>
      <w:numPr>
        <w:numId w:val="8"/>
      </w:numPr>
      <w:spacing w:before="300" w:after="0"/>
      <w:outlineLvl w:val="4"/>
    </w:pPr>
    <w:rPr>
      <w:b/>
      <w:color w:val="0088CC"/>
      <w:spacing w:val="10"/>
    </w:rPr>
  </w:style>
  <w:style w:type="paragraph" w:styleId="Titre6">
    <w:name w:val="heading 6"/>
    <w:basedOn w:val="Normal"/>
    <w:next w:val="Normal"/>
    <w:link w:val="Titre6Car"/>
    <w:uiPriority w:val="9"/>
    <w:semiHidden/>
    <w:unhideWhenUsed/>
    <w:rsid w:val="00B07020"/>
    <w:pPr>
      <w:pBdr>
        <w:bottom w:val="dotted" w:sz="6" w:space="1" w:color="7B7B7B"/>
      </w:pBdr>
      <w:spacing w:before="300" w:after="0"/>
      <w:outlineLvl w:val="5"/>
    </w:pPr>
    <w:rPr>
      <w:caps/>
      <w:color w:val="5C5C5C"/>
      <w:spacing w:val="10"/>
      <w:sz w:val="22"/>
      <w:szCs w:val="22"/>
    </w:rPr>
  </w:style>
  <w:style w:type="paragraph" w:styleId="Titre7">
    <w:name w:val="heading 7"/>
    <w:basedOn w:val="Normal"/>
    <w:next w:val="Normal"/>
    <w:link w:val="Titre7Car"/>
    <w:uiPriority w:val="9"/>
    <w:semiHidden/>
    <w:unhideWhenUsed/>
    <w:qFormat/>
    <w:rsid w:val="00B07020"/>
    <w:pPr>
      <w:spacing w:before="300" w:after="0"/>
      <w:outlineLvl w:val="6"/>
    </w:pPr>
    <w:rPr>
      <w:caps/>
      <w:color w:val="5C5C5C"/>
      <w:spacing w:val="10"/>
      <w:sz w:val="22"/>
      <w:szCs w:val="22"/>
    </w:rPr>
  </w:style>
  <w:style w:type="paragraph" w:styleId="Titre8">
    <w:name w:val="heading 8"/>
    <w:basedOn w:val="Normal"/>
    <w:next w:val="Normal"/>
    <w:link w:val="Titre8Car"/>
    <w:uiPriority w:val="9"/>
    <w:semiHidden/>
    <w:unhideWhenUsed/>
    <w:qFormat/>
    <w:rsid w:val="00B07020"/>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B07020"/>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5803"/>
    <w:rPr>
      <w:rFonts w:ascii="Calibri" w:hAnsi="Calibri" w:cs="Arial"/>
      <w:b/>
      <w:bCs/>
      <w:color w:val="E5512B"/>
      <w:spacing w:val="15"/>
      <w:sz w:val="32"/>
      <w:szCs w:val="22"/>
      <w:lang w:eastAsia="en-US" w:bidi="en-US"/>
    </w:rPr>
  </w:style>
  <w:style w:type="character" w:customStyle="1" w:styleId="Titre2Car">
    <w:name w:val="Titre 2 Car"/>
    <w:basedOn w:val="Policepardfaut"/>
    <w:link w:val="Titre2"/>
    <w:uiPriority w:val="9"/>
    <w:rsid w:val="00A45803"/>
    <w:rPr>
      <w:rFonts w:ascii="Calibri" w:hAnsi="Calibri" w:cs="Arial"/>
      <w:b/>
      <w:bCs/>
      <w:smallCaps/>
      <w:color w:val="232935"/>
      <w:spacing w:val="15"/>
      <w:sz w:val="32"/>
      <w:szCs w:val="22"/>
      <w:lang w:eastAsia="en-US" w:bidi="en-US"/>
    </w:rPr>
  </w:style>
  <w:style w:type="character" w:customStyle="1" w:styleId="Titre3Car">
    <w:name w:val="Titre 3 Car"/>
    <w:basedOn w:val="Policepardfaut"/>
    <w:link w:val="Titre3"/>
    <w:uiPriority w:val="9"/>
    <w:rsid w:val="000E2CD6"/>
    <w:rPr>
      <w:rFonts w:ascii="Calibri" w:hAnsi="Calibri" w:cs="Arial"/>
      <w:b/>
      <w:color w:val="232935"/>
      <w:spacing w:val="15"/>
      <w:sz w:val="28"/>
      <w:szCs w:val="22"/>
      <w:u w:val="single"/>
      <w:lang w:eastAsia="en-US" w:bidi="en-US"/>
    </w:rPr>
  </w:style>
  <w:style w:type="character" w:customStyle="1" w:styleId="Titre4Car">
    <w:name w:val="Titre 4 Car"/>
    <w:basedOn w:val="Policepardfaut"/>
    <w:link w:val="Titre4"/>
    <w:uiPriority w:val="9"/>
    <w:rsid w:val="00422BAA"/>
    <w:rPr>
      <w:rFonts w:ascii="Trebuchet MS" w:hAnsi="Trebuchet MS"/>
      <w:b/>
      <w:color w:val="232935"/>
      <w:spacing w:val="10"/>
      <w:sz w:val="24"/>
      <w:szCs w:val="22"/>
      <w:lang w:eastAsia="en-US" w:bidi="en-US"/>
    </w:rPr>
  </w:style>
  <w:style w:type="character" w:customStyle="1" w:styleId="Titre5Car">
    <w:name w:val="Titre 5 Car"/>
    <w:basedOn w:val="Policepardfaut"/>
    <w:link w:val="Titre5"/>
    <w:uiPriority w:val="9"/>
    <w:rsid w:val="000D25DE"/>
    <w:rPr>
      <w:rFonts w:ascii="Calibri" w:hAnsi="Calibri" w:cs="Arial"/>
      <w:b/>
      <w:color w:val="0088CC"/>
      <w:spacing w:val="10"/>
      <w:sz w:val="24"/>
      <w:szCs w:val="24"/>
      <w:lang w:eastAsia="en-US" w:bidi="en-US"/>
    </w:rPr>
  </w:style>
  <w:style w:type="character" w:customStyle="1" w:styleId="Titre6Car">
    <w:name w:val="Titre 6 Car"/>
    <w:basedOn w:val="Policepardfaut"/>
    <w:link w:val="Titre6"/>
    <w:uiPriority w:val="9"/>
    <w:semiHidden/>
    <w:rsid w:val="00B07020"/>
    <w:rPr>
      <w:caps/>
      <w:color w:val="5C5C5C"/>
      <w:spacing w:val="10"/>
    </w:rPr>
  </w:style>
  <w:style w:type="character" w:customStyle="1" w:styleId="Titre7Car">
    <w:name w:val="Titre 7 Car"/>
    <w:basedOn w:val="Policepardfaut"/>
    <w:link w:val="Titre7"/>
    <w:uiPriority w:val="9"/>
    <w:semiHidden/>
    <w:rsid w:val="00B07020"/>
    <w:rPr>
      <w:caps/>
      <w:color w:val="5C5C5C"/>
      <w:spacing w:val="10"/>
    </w:rPr>
  </w:style>
  <w:style w:type="character" w:customStyle="1" w:styleId="Titre8Car">
    <w:name w:val="Titre 8 Car"/>
    <w:basedOn w:val="Policepardfaut"/>
    <w:link w:val="Titre8"/>
    <w:uiPriority w:val="9"/>
    <w:semiHidden/>
    <w:rsid w:val="00B07020"/>
    <w:rPr>
      <w:caps/>
      <w:spacing w:val="10"/>
      <w:sz w:val="18"/>
      <w:szCs w:val="18"/>
    </w:rPr>
  </w:style>
  <w:style w:type="character" w:customStyle="1" w:styleId="Titre9Car">
    <w:name w:val="Titre 9 Car"/>
    <w:basedOn w:val="Policepardfaut"/>
    <w:link w:val="Titre9"/>
    <w:uiPriority w:val="9"/>
    <w:semiHidden/>
    <w:rsid w:val="00B07020"/>
    <w:rPr>
      <w:i/>
      <w:caps/>
      <w:spacing w:val="10"/>
      <w:sz w:val="18"/>
      <w:szCs w:val="18"/>
    </w:rPr>
  </w:style>
  <w:style w:type="paragraph" w:styleId="Titre">
    <w:name w:val="Title"/>
    <w:aliases w:val="Titre général"/>
    <w:basedOn w:val="Normal"/>
    <w:next w:val="Normal"/>
    <w:link w:val="TitreCar"/>
    <w:uiPriority w:val="10"/>
    <w:qFormat/>
    <w:rsid w:val="00A45803"/>
    <w:pPr>
      <w:pBdr>
        <w:left w:val="single" w:sz="24" w:space="4" w:color="81C0C4"/>
      </w:pBdr>
      <w:shd w:val="clear" w:color="auto" w:fill="FFFFFF"/>
      <w:spacing w:before="120" w:after="480"/>
      <w:ind w:left="1418" w:right="1134"/>
    </w:pPr>
    <w:rPr>
      <w:b/>
      <w:caps/>
      <w:color w:val="232935"/>
      <w:spacing w:val="10"/>
      <w:kern w:val="28"/>
      <w:sz w:val="44"/>
      <w:szCs w:val="44"/>
    </w:rPr>
  </w:style>
  <w:style w:type="character" w:customStyle="1" w:styleId="TitreCar">
    <w:name w:val="Titre Car"/>
    <w:aliases w:val="Titre général Car"/>
    <w:basedOn w:val="Policepardfaut"/>
    <w:link w:val="Titre"/>
    <w:uiPriority w:val="10"/>
    <w:rsid w:val="00A45803"/>
    <w:rPr>
      <w:rFonts w:ascii="Calibri" w:hAnsi="Calibri" w:cs="Arial"/>
      <w:b/>
      <w:caps/>
      <w:color w:val="232935"/>
      <w:spacing w:val="10"/>
      <w:kern w:val="28"/>
      <w:sz w:val="44"/>
      <w:szCs w:val="44"/>
      <w:shd w:val="clear" w:color="auto" w:fill="FFFFFF"/>
      <w:lang w:eastAsia="en-US" w:bidi="en-US"/>
    </w:rPr>
  </w:style>
  <w:style w:type="paragraph" w:styleId="Citation">
    <w:name w:val="Quote"/>
    <w:basedOn w:val="Normal"/>
    <w:next w:val="Normal"/>
    <w:link w:val="CitationCar"/>
    <w:uiPriority w:val="29"/>
    <w:qFormat/>
    <w:rsid w:val="00F23FB2"/>
    <w:pPr>
      <w:spacing w:before="240" w:after="240" w:line="360" w:lineRule="auto"/>
      <w:ind w:left="680" w:right="680"/>
    </w:pPr>
    <w:rPr>
      <w:i/>
      <w:iCs/>
      <w:color w:val="7B7B7B"/>
    </w:rPr>
  </w:style>
  <w:style w:type="character" w:customStyle="1" w:styleId="CitationCar">
    <w:name w:val="Citation Car"/>
    <w:basedOn w:val="Policepardfaut"/>
    <w:link w:val="Citation"/>
    <w:uiPriority w:val="29"/>
    <w:rsid w:val="00F23FB2"/>
    <w:rPr>
      <w:rFonts w:ascii="Trebuchet MS" w:hAnsi="Trebuchet MS"/>
      <w:i/>
      <w:iCs/>
      <w:color w:val="7B7B7B"/>
      <w:sz w:val="24"/>
      <w:szCs w:val="20"/>
    </w:rPr>
  </w:style>
  <w:style w:type="paragraph" w:styleId="En-ttedetabledesmatires">
    <w:name w:val="TOC Heading"/>
    <w:basedOn w:val="Titre1"/>
    <w:next w:val="Normal"/>
    <w:uiPriority w:val="39"/>
    <w:semiHidden/>
    <w:unhideWhenUsed/>
    <w:qFormat/>
    <w:rsid w:val="00B07020"/>
    <w:pPr>
      <w:outlineLvl w:val="9"/>
    </w:pPr>
  </w:style>
  <w:style w:type="paragraph" w:styleId="Lgende">
    <w:name w:val="caption"/>
    <w:basedOn w:val="Normal"/>
    <w:next w:val="Normal"/>
    <w:uiPriority w:val="35"/>
    <w:unhideWhenUsed/>
    <w:qFormat/>
    <w:rsid w:val="00375974"/>
    <w:pPr>
      <w:jc w:val="center"/>
    </w:pPr>
    <w:rPr>
      <w:b/>
      <w:bCs/>
      <w:color w:val="5C5C5C"/>
      <w:sz w:val="16"/>
      <w:szCs w:val="16"/>
    </w:rPr>
  </w:style>
  <w:style w:type="paragraph" w:styleId="En-tte">
    <w:name w:val="header"/>
    <w:basedOn w:val="Normal"/>
    <w:link w:val="En-tteCar"/>
    <w:uiPriority w:val="99"/>
    <w:unhideWhenUsed/>
    <w:rsid w:val="00BB393B"/>
    <w:pPr>
      <w:tabs>
        <w:tab w:val="center" w:pos="4536"/>
        <w:tab w:val="right" w:pos="9072"/>
      </w:tabs>
    </w:pPr>
  </w:style>
  <w:style w:type="character" w:customStyle="1" w:styleId="En-tteCar">
    <w:name w:val="En-tête Car"/>
    <w:basedOn w:val="Policepardfaut"/>
    <w:link w:val="En-tte"/>
    <w:uiPriority w:val="99"/>
    <w:rsid w:val="00BB393B"/>
    <w:rPr>
      <w:rFonts w:ascii="Trebuchet MS" w:hAnsi="Trebuchet MS"/>
      <w:sz w:val="24"/>
      <w:lang w:val="en-US" w:eastAsia="en-US" w:bidi="en-US"/>
    </w:rPr>
  </w:style>
  <w:style w:type="paragraph" w:styleId="Pieddepage">
    <w:name w:val="footer"/>
    <w:basedOn w:val="Normal"/>
    <w:link w:val="PieddepageCar"/>
    <w:uiPriority w:val="99"/>
    <w:unhideWhenUsed/>
    <w:qFormat/>
    <w:rsid w:val="00DB25FB"/>
    <w:pPr>
      <w:numPr>
        <w:numId w:val="6"/>
      </w:numPr>
      <w:spacing w:after="0" w:line="240" w:lineRule="auto"/>
    </w:pPr>
    <w:rPr>
      <w:color w:val="333333" w:themeColor="accent4"/>
      <w:sz w:val="22"/>
      <w:lang w:val="en-US"/>
    </w:rPr>
  </w:style>
  <w:style w:type="character" w:customStyle="1" w:styleId="PieddepageCar">
    <w:name w:val="Pied de page Car"/>
    <w:basedOn w:val="Policepardfaut"/>
    <w:link w:val="Pieddepage"/>
    <w:uiPriority w:val="99"/>
    <w:rsid w:val="00DB25FB"/>
    <w:rPr>
      <w:rFonts w:ascii="Calibri" w:hAnsi="Calibri" w:cs="Arial"/>
      <w:color w:val="333333" w:themeColor="accent4"/>
      <w:sz w:val="22"/>
      <w:szCs w:val="24"/>
      <w:lang w:val="en-US" w:eastAsia="en-US" w:bidi="en-US"/>
    </w:rPr>
  </w:style>
  <w:style w:type="paragraph" w:styleId="Textedebulles">
    <w:name w:val="Balloon Text"/>
    <w:basedOn w:val="Normal"/>
    <w:link w:val="TextedebullesCar"/>
    <w:uiPriority w:val="99"/>
    <w:semiHidden/>
    <w:unhideWhenUsed/>
    <w:rsid w:val="002875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750E"/>
    <w:rPr>
      <w:rFonts w:ascii="Tahoma" w:hAnsi="Tahoma" w:cs="Tahoma"/>
      <w:sz w:val="16"/>
      <w:szCs w:val="16"/>
      <w:lang w:val="en-US" w:eastAsia="en-US" w:bidi="en-US"/>
    </w:rPr>
  </w:style>
  <w:style w:type="paragraph" w:customStyle="1" w:styleId="Hautdepage">
    <w:name w:val="Haut de page"/>
    <w:basedOn w:val="Normal"/>
    <w:link w:val="HautdepageCar"/>
    <w:qFormat/>
    <w:rsid w:val="00DB25FB"/>
    <w:pPr>
      <w:numPr>
        <w:numId w:val="5"/>
      </w:numPr>
      <w:spacing w:line="240" w:lineRule="auto"/>
      <w:ind w:left="1418" w:hanging="284"/>
      <w:jc w:val="left"/>
    </w:pPr>
    <w:rPr>
      <w:i/>
      <w:noProof/>
      <w:color w:val="FFFFFF" w:themeColor="background2"/>
      <w:sz w:val="22"/>
      <w:lang w:eastAsia="fr-FR" w:bidi="ar-SA"/>
    </w:rPr>
  </w:style>
  <w:style w:type="character" w:styleId="Lienhypertexte">
    <w:name w:val="Hyperlink"/>
    <w:basedOn w:val="Policepardfaut"/>
    <w:uiPriority w:val="99"/>
    <w:unhideWhenUsed/>
    <w:rsid w:val="000E2CD6"/>
    <w:rPr>
      <w:color w:val="0088CC" w:themeColor="hyperlink"/>
      <w:u w:val="single"/>
    </w:rPr>
  </w:style>
  <w:style w:type="paragraph" w:customStyle="1" w:styleId="Hautdepage2">
    <w:name w:val="Haut de page 2"/>
    <w:basedOn w:val="Hautdepage"/>
    <w:link w:val="Hautdepage2Car"/>
    <w:qFormat/>
    <w:rsid w:val="00DB25FB"/>
    <w:pPr>
      <w:numPr>
        <w:numId w:val="10"/>
      </w:numPr>
      <w:ind w:left="1418" w:hanging="284"/>
    </w:pPr>
    <w:rPr>
      <w:color w:val="333333" w:themeColor="accent5"/>
    </w:rPr>
  </w:style>
  <w:style w:type="character" w:customStyle="1" w:styleId="HautdepageCar">
    <w:name w:val="Haut de page Car"/>
    <w:basedOn w:val="Policepardfaut"/>
    <w:link w:val="Hautdepage"/>
    <w:rsid w:val="00DB25FB"/>
    <w:rPr>
      <w:rFonts w:ascii="Calibri" w:hAnsi="Calibri" w:cs="Arial"/>
      <w:i/>
      <w:noProof/>
      <w:color w:val="FFFFFF" w:themeColor="background2"/>
      <w:sz w:val="22"/>
      <w:szCs w:val="24"/>
    </w:rPr>
  </w:style>
  <w:style w:type="character" w:customStyle="1" w:styleId="Hautdepage2Car">
    <w:name w:val="Haut de page 2 Car"/>
    <w:basedOn w:val="HautdepageCar"/>
    <w:link w:val="Hautdepage2"/>
    <w:rsid w:val="00DB25FB"/>
    <w:rPr>
      <w:rFonts w:ascii="Calibri" w:hAnsi="Calibri" w:cs="Arial"/>
      <w:i/>
      <w:noProof/>
      <w:color w:val="333333" w:themeColor="accent5"/>
      <w:sz w:val="22"/>
      <w:szCs w:val="24"/>
    </w:rPr>
  </w:style>
  <w:style w:type="paragraph" w:styleId="Paragraphedeliste">
    <w:name w:val="List Paragraph"/>
    <w:basedOn w:val="Normal"/>
    <w:uiPriority w:val="34"/>
    <w:rsid w:val="00B75274"/>
    <w:pPr>
      <w:ind w:left="720"/>
      <w:contextualSpacing/>
    </w:pPr>
  </w:style>
  <w:style w:type="paragraph" w:customStyle="1" w:styleId="Illustration">
    <w:name w:val="Illustration"/>
    <w:basedOn w:val="Normal"/>
    <w:next w:val="Normal"/>
    <w:qFormat/>
    <w:rsid w:val="00375974"/>
    <w:pPr>
      <w:keepNext/>
      <w:spacing w:after="0"/>
      <w:jc w:val="center"/>
    </w:pPr>
    <w:rPr>
      <w:noProof/>
      <w:lang w:eastAsia="fr-FR" w:bidi="ar-SA"/>
    </w:rPr>
  </w:style>
  <w:style w:type="paragraph" w:customStyle="1" w:styleId="quation">
    <w:name w:val="Équation"/>
    <w:basedOn w:val="Normal"/>
    <w:next w:val="Normal"/>
    <w:link w:val="quationCar"/>
    <w:qFormat/>
    <w:rsid w:val="00375974"/>
    <w:pPr>
      <w:pBdr>
        <w:top w:val="single" w:sz="4" w:space="4" w:color="auto"/>
        <w:left w:val="single" w:sz="4" w:space="4" w:color="auto"/>
        <w:bottom w:val="single" w:sz="4" w:space="4" w:color="auto"/>
        <w:right w:val="single" w:sz="4" w:space="4" w:color="auto"/>
      </w:pBdr>
      <w:ind w:left="1701" w:right="1701"/>
    </w:pPr>
    <w:rPr>
      <w:rFonts w:ascii="Cambria Math" w:hAnsi="Cambria Math"/>
    </w:rPr>
  </w:style>
  <w:style w:type="character" w:customStyle="1" w:styleId="quationCar">
    <w:name w:val="Équation Car"/>
    <w:basedOn w:val="Policepardfaut"/>
    <w:link w:val="quation"/>
    <w:rsid w:val="00375974"/>
    <w:rPr>
      <w:rFonts w:ascii="Cambria Math" w:hAnsi="Cambria Math" w:cs="Arial"/>
      <w:sz w:val="24"/>
      <w:szCs w:val="24"/>
      <w:lang w:eastAsia="en-US" w:bidi="en-US"/>
    </w:rPr>
  </w:style>
  <w:style w:type="character" w:styleId="Textedelespacerserv">
    <w:name w:val="Placeholder Text"/>
    <w:basedOn w:val="Policepardfaut"/>
    <w:uiPriority w:val="99"/>
    <w:semiHidden/>
    <w:rsid w:val="007E2C68"/>
    <w:rPr>
      <w:color w:val="808080"/>
    </w:rPr>
  </w:style>
  <w:style w:type="paragraph" w:customStyle="1" w:styleId="Dfinition">
    <w:name w:val="Définition"/>
    <w:basedOn w:val="Normal"/>
    <w:next w:val="Normal"/>
    <w:qFormat/>
    <w:rsid w:val="007E2C68"/>
    <w:pPr>
      <w:pBdr>
        <w:top w:val="thickThinMediumGap" w:sz="24" w:space="4" w:color="auto"/>
        <w:left w:val="thickThinMediumGap" w:sz="24" w:space="4" w:color="auto"/>
        <w:bottom w:val="thinThickMediumGap" w:sz="24" w:space="4" w:color="auto"/>
        <w:right w:val="thinThickMediumGap" w:sz="24" w:space="4" w:color="auto"/>
      </w:pBdr>
      <w:shd w:val="clear" w:color="auto" w:fill="C3E1E3"/>
    </w:pPr>
    <w:rPr>
      <w:rFonts w:ascii="Cambria Math" w:hAnsi="Cambria Math"/>
      <w:iCs/>
    </w:rPr>
  </w:style>
  <w:style w:type="paragraph" w:customStyle="1" w:styleId="Normal1">
    <w:name w:val="Normal1"/>
    <w:rsid w:val="00B4265C"/>
    <w:pPr>
      <w:pBdr>
        <w:top w:val="nil"/>
        <w:left w:val="nil"/>
        <w:bottom w:val="nil"/>
        <w:right w:val="nil"/>
        <w:between w:val="nil"/>
      </w:pBdr>
      <w:spacing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image" Target="media/image16.png"/></Relationships>
</file>

<file path=word/theme/theme1.xml><?xml version="1.0" encoding="utf-8"?>
<a:theme xmlns:a="http://schemas.openxmlformats.org/drawingml/2006/main" name="Thème Office">
  <a:themeElements>
    <a:clrScheme name="EAD-UM personnalisé">
      <a:dk1>
        <a:srgbClr val="232935"/>
      </a:dk1>
      <a:lt1>
        <a:srgbClr val="232935"/>
      </a:lt1>
      <a:dk2>
        <a:srgbClr val="81C0C4"/>
      </a:dk2>
      <a:lt2>
        <a:srgbClr val="FFFFFF"/>
      </a:lt2>
      <a:accent1>
        <a:srgbClr val="7B7B7B"/>
      </a:accent1>
      <a:accent2>
        <a:srgbClr val="E5512B"/>
      </a:accent2>
      <a:accent3>
        <a:srgbClr val="0088CC"/>
      </a:accent3>
      <a:accent4>
        <a:srgbClr val="333333"/>
      </a:accent4>
      <a:accent5>
        <a:srgbClr val="333333"/>
      </a:accent5>
      <a:accent6>
        <a:srgbClr val="232935"/>
      </a:accent6>
      <a:hlink>
        <a:srgbClr val="0088CC"/>
      </a:hlink>
      <a:folHlink>
        <a:srgbClr val="E5512B"/>
      </a:folHlink>
    </a:clrScheme>
    <a:fontScheme name="Urbai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E5281-09F3-470A-BB4F-896807B75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978</Words>
  <Characters>5379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Doc EADUM</vt:lpstr>
    </vt:vector>
  </TitlesOfParts>
  <Company>Université du Maine</Company>
  <LinksUpToDate>false</LinksUpToDate>
  <CharactersWithSpaces>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EADUM</dc:title>
  <dc:subject/>
  <dc:creator>Céline Hoarau</dc:creator>
  <cp:keywords/>
  <dc:description/>
  <cp:lastModifiedBy>Quelen</cp:lastModifiedBy>
  <cp:revision>35</cp:revision>
  <cp:lastPrinted>2015-01-21T15:00:00Z</cp:lastPrinted>
  <dcterms:created xsi:type="dcterms:W3CDTF">2022-05-24T08:26:00Z</dcterms:created>
  <dcterms:modified xsi:type="dcterms:W3CDTF">2022-10-11T15:06:00Z</dcterms:modified>
</cp:coreProperties>
</file>